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00" w:rsidRDefault="000F2E36">
      <w:pPr>
        <w:bidi w:val="0"/>
        <w:spacing w:after="0"/>
        <w:ind w:right="-605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noProof/>
        </w:rPr>
        <w:drawing>
          <wp:inline distT="0" distB="0" distL="0" distR="0" wp14:anchorId="09F38358" wp14:editId="5E026EE7">
            <wp:extent cx="6376670" cy="14039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00" w:rsidRDefault="000F2E36">
      <w:pPr>
        <w:bidi w:val="0"/>
        <w:spacing w:after="166"/>
        <w:ind w:right="46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6E1FD1" w:rsidRPr="006E1FD1" w:rsidRDefault="006E1FD1" w:rsidP="00895F84">
      <w:pPr>
        <w:ind w:right="567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6E1FD1">
        <w:rPr>
          <w:rFonts w:asciiTheme="minorBidi" w:hAnsiTheme="minorBidi" w:cstheme="minorBidi"/>
          <w:b/>
          <w:bCs/>
          <w:sz w:val="36"/>
          <w:szCs w:val="36"/>
          <w:rtl/>
        </w:rPr>
        <w:t>מגזר שלישי והשפעה חברתית</w:t>
      </w:r>
      <w:r w:rsidR="00895F84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בישראל</w:t>
      </w:r>
      <w:r w:rsidRPr="006E1FD1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</w:p>
    <w:p w:rsidR="006E1FD1" w:rsidRDefault="006E1FD1" w:rsidP="00895F84">
      <w:pPr>
        <w:ind w:right="567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E1FD1">
        <w:rPr>
          <w:rFonts w:asciiTheme="minorBidi" w:hAnsiTheme="minorBidi" w:cstheme="minorBidi"/>
          <w:b/>
          <w:bCs/>
          <w:sz w:val="32"/>
          <w:szCs w:val="32"/>
          <w:rtl/>
        </w:rPr>
        <w:t>ד"ר מיכל רום</w:t>
      </w:r>
    </w:p>
    <w:p w:rsidR="00296E56" w:rsidRPr="00296E56" w:rsidRDefault="000B1BEF" w:rsidP="00895F84">
      <w:pPr>
        <w:ind w:right="567"/>
        <w:jc w:val="center"/>
        <w:rPr>
          <w:rFonts w:asciiTheme="minorBidi" w:hAnsiTheme="minorBidi" w:cstheme="minorBidi"/>
        </w:rPr>
      </w:pPr>
      <w:hyperlink r:id="rId10" w:history="1">
        <w:r w:rsidR="00296E56" w:rsidRPr="00843036">
          <w:rPr>
            <w:rStyle w:val="Hyperlink"/>
            <w:rFonts w:asciiTheme="minorBidi" w:hAnsiTheme="minorBidi" w:cstheme="minorBidi"/>
          </w:rPr>
          <w:t>michal@sheatufim.org.il</w:t>
        </w:r>
      </w:hyperlink>
      <w:r w:rsidR="00296E56">
        <w:rPr>
          <w:rFonts w:asciiTheme="minorBidi" w:hAnsiTheme="minorBidi" w:cstheme="minorBidi"/>
        </w:rPr>
        <w:t xml:space="preserve"> </w:t>
      </w:r>
    </w:p>
    <w:p w:rsidR="00E7166C" w:rsidRDefault="00895F84" w:rsidP="00895F84">
      <w:pPr>
        <w:spacing w:after="168"/>
        <w:ind w:right="567"/>
        <w:jc w:val="center"/>
        <w:rPr>
          <w:rFonts w:cstheme="minorBidi"/>
          <w:sz w:val="24"/>
          <w:szCs w:val="24"/>
        </w:rPr>
      </w:pPr>
      <w:r>
        <w:rPr>
          <w:rFonts w:cstheme="minorBidi" w:hint="cs"/>
          <w:sz w:val="24"/>
          <w:szCs w:val="24"/>
          <w:rtl/>
        </w:rPr>
        <w:t>סמסטר קיץ תשע"ז 2017</w:t>
      </w:r>
    </w:p>
    <w:p w:rsidR="00D62A00" w:rsidRPr="006E1FD1" w:rsidRDefault="006E1FD1" w:rsidP="00895F84">
      <w:pPr>
        <w:bidi w:val="0"/>
        <w:spacing w:after="168"/>
        <w:ind w:right="567"/>
        <w:jc w:val="center"/>
        <w:rPr>
          <w:rFonts w:cstheme="minorBidi"/>
          <w:sz w:val="24"/>
          <w:szCs w:val="24"/>
        </w:rPr>
      </w:pPr>
      <w:r w:rsidRPr="006E1FD1">
        <w:rPr>
          <w:rFonts w:cstheme="minorBidi" w:hint="cs"/>
          <w:sz w:val="24"/>
          <w:szCs w:val="24"/>
          <w:rtl/>
        </w:rPr>
        <w:t xml:space="preserve"> </w:t>
      </w:r>
    </w:p>
    <w:p w:rsidR="005F7012" w:rsidRDefault="00E7166C" w:rsidP="00895F84">
      <w:pPr>
        <w:spacing w:after="115"/>
        <w:ind w:left="-1" w:right="567" w:hanging="10"/>
        <w:jc w:val="left"/>
        <w:rPr>
          <w:rFonts w:ascii="Arial" w:eastAsia="Arial" w:hAnsi="Arial" w:cs="Arial"/>
          <w:sz w:val="24"/>
          <w:szCs w:val="24"/>
          <w:u w:color="000000"/>
          <w:rtl/>
        </w:rPr>
      </w:pPr>
      <w:r>
        <w:rPr>
          <w:rFonts w:ascii="Arial" w:eastAsia="Arial" w:hAnsi="Arial" w:cs="Arial" w:hint="cs"/>
          <w:sz w:val="24"/>
          <w:szCs w:val="24"/>
          <w:u w:color="000000"/>
          <w:rtl/>
        </w:rPr>
        <w:t>המגזר השלישי הוא שם כולל לארגונים ללא כוונות רווח, ארגו</w:t>
      </w:r>
      <w:r w:rsidR="009B4352">
        <w:rPr>
          <w:rFonts w:ascii="Arial" w:eastAsia="Arial" w:hAnsi="Arial" w:cs="Arial" w:hint="cs"/>
          <w:sz w:val="24"/>
          <w:szCs w:val="24"/>
          <w:u w:color="000000"/>
          <w:rtl/>
        </w:rPr>
        <w:t>ני התנדבות וארג</w:t>
      </w:r>
      <w:r w:rsidR="00071FF1">
        <w:rPr>
          <w:rFonts w:ascii="Arial" w:eastAsia="Arial" w:hAnsi="Arial" w:cs="Arial" w:hint="cs"/>
          <w:sz w:val="24"/>
          <w:szCs w:val="24"/>
          <w:u w:color="000000"/>
          <w:rtl/>
        </w:rPr>
        <w:t>וני חברה אזרחית, והוא מכונה כך</w:t>
      </w:r>
      <w:r w:rsidR="009B4352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ב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של </w:t>
      </w:r>
      <w:r w:rsidR="00895F84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מקומו </w:t>
      </w:r>
      <w:r w:rsidR="009B4352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מול שני המגזרים הגדולים האחרים: המגזרי הציבורי </w:t>
      </w:r>
      <w:r w:rsidR="005F7012">
        <w:rPr>
          <w:rFonts w:ascii="Arial" w:eastAsia="Arial" w:hAnsi="Arial" w:cs="Arial" w:hint="cs"/>
          <w:sz w:val="24"/>
          <w:szCs w:val="24"/>
          <w:u w:color="000000"/>
          <w:rtl/>
        </w:rPr>
        <w:t>והמגזר העסקי</w:t>
      </w:r>
      <w:r w:rsidR="009B4352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. </w:t>
      </w:r>
    </w:p>
    <w:p w:rsidR="00E00B88" w:rsidRDefault="005F7012" w:rsidP="00797B34">
      <w:pPr>
        <w:spacing w:after="115"/>
        <w:ind w:left="-1" w:right="567" w:hanging="10"/>
        <w:jc w:val="left"/>
        <w:rPr>
          <w:rFonts w:ascii="Arial" w:eastAsia="Arial" w:hAnsi="Arial" w:cs="Arial"/>
          <w:sz w:val="24"/>
          <w:szCs w:val="24"/>
          <w:u w:color="000000"/>
          <w:rtl/>
        </w:rPr>
      </w:pPr>
      <w:r>
        <w:rPr>
          <w:rFonts w:ascii="Arial" w:eastAsia="Arial" w:hAnsi="Arial" w:cs="Arial" w:hint="cs"/>
          <w:sz w:val="24"/>
          <w:szCs w:val="24"/>
          <w:u w:color="000000"/>
          <w:rtl/>
        </w:rPr>
        <w:t>ב</w:t>
      </w:r>
      <w:r w:rsidR="007A157B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ישראל רשומים </w:t>
      </w:r>
      <w:r w:rsidR="007A157B" w:rsidRPr="00797B34">
        <w:rPr>
          <w:rFonts w:ascii="Arial" w:eastAsia="Arial" w:hAnsi="Arial" w:cs="Arial" w:hint="cs"/>
          <w:sz w:val="24"/>
          <w:szCs w:val="24"/>
          <w:u w:color="000000"/>
          <w:rtl/>
        </w:rPr>
        <w:t>כי</w:t>
      </w:r>
      <w:r w:rsidRPr="00797B34">
        <w:rPr>
          <w:rFonts w:ascii="Arial" w:eastAsia="Arial" w:hAnsi="Arial" w:cs="Arial" w:hint="cs"/>
          <w:sz w:val="24"/>
          <w:szCs w:val="24"/>
          <w:u w:color="000000"/>
          <w:rtl/>
        </w:rPr>
        <w:t>ום כ- 40,000 ארגוני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מגזר שלישי</w:t>
      </w:r>
      <w:r w:rsidR="00797B34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, מתוכם פעילים כ- 15,000, והם 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נושאים 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>תפקידים חברתיים מגוונים ביניהם</w:t>
      </w:r>
      <w:r w:rsidR="00071FF1">
        <w:rPr>
          <w:rFonts w:ascii="Arial" w:eastAsia="Arial" w:hAnsi="Arial" w:cs="Arial" w:hint="cs"/>
          <w:sz w:val="24"/>
          <w:szCs w:val="24"/>
          <w:u w:color="000000"/>
          <w:rtl/>
        </w:rPr>
        <w:t>: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אספקת שירותים, ייצוג אינטרסים של קבוצות אוכלוסייה שונות, קידום דמוקרטיה השתתפותית ואזרחות פעילה, שמירה וטיפוח ערכים של תרומה והתנדבות, ופיתוח יוזמות חברתיות חדשניות. </w:t>
      </w:r>
    </w:p>
    <w:p w:rsidR="001A5D61" w:rsidRDefault="005F7012" w:rsidP="001A5D61">
      <w:pPr>
        <w:spacing w:after="115"/>
        <w:ind w:left="-1" w:right="567" w:hanging="10"/>
        <w:jc w:val="left"/>
        <w:rPr>
          <w:rFonts w:ascii="Arial" w:eastAsia="Arial" w:hAnsi="Arial" w:cs="Arial"/>
          <w:sz w:val="24"/>
          <w:szCs w:val="24"/>
          <w:u w:color="000000"/>
          <w:rtl/>
        </w:rPr>
      </w:pPr>
      <w:r>
        <w:rPr>
          <w:rFonts w:ascii="Arial" w:eastAsia="Arial" w:hAnsi="Arial" w:cs="Arial" w:hint="cs"/>
          <w:sz w:val="24"/>
          <w:szCs w:val="24"/>
          <w:u w:color="000000"/>
          <w:rtl/>
        </w:rPr>
        <w:t>מרכזיותם של ארגונים אלו הולכת ועולה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ב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>עשורים האחרונ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>ים</w:t>
      </w:r>
      <w:r w:rsidR="00E00B88">
        <w:rPr>
          <w:rFonts w:ascii="Arial" w:eastAsia="Arial" w:hAnsi="Arial" w:cs="Arial" w:hint="cs"/>
          <w:sz w:val="24"/>
          <w:szCs w:val="24"/>
          <w:u w:color="000000"/>
          <w:rtl/>
        </w:rPr>
        <w:t>.</w:t>
      </w:r>
      <w:r w:rsidR="00724C5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בין השאר 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לנוכח מדיניות </w:t>
      </w:r>
      <w:r w:rsidR="00724C56">
        <w:rPr>
          <w:rFonts w:ascii="Arial" w:eastAsia="Arial" w:hAnsi="Arial" w:cs="Arial" w:hint="cs"/>
          <w:sz w:val="24"/>
          <w:szCs w:val="24"/>
          <w:u w:color="000000"/>
          <w:rtl/>
        </w:rPr>
        <w:t>ההפרטה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והמגמה של העברת שירותים ציבוריים מידי הממש</w:t>
      </w:r>
      <w:r w:rsidR="00724C56">
        <w:rPr>
          <w:rFonts w:ascii="Arial" w:eastAsia="Arial" w:hAnsi="Arial" w:cs="Arial" w:hint="cs"/>
          <w:sz w:val="24"/>
          <w:szCs w:val="24"/>
          <w:u w:color="000000"/>
          <w:rtl/>
        </w:rPr>
        <w:t>לה למגזר השלישי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>, ו</w:t>
      </w:r>
      <w:r w:rsidR="00724C56">
        <w:rPr>
          <w:rFonts w:ascii="Arial" w:eastAsia="Arial" w:hAnsi="Arial" w:cs="Arial" w:hint="cs"/>
          <w:sz w:val="24"/>
          <w:szCs w:val="24"/>
          <w:u w:color="000000"/>
          <w:rtl/>
        </w:rPr>
        <w:t>ביתר שאת</w:t>
      </w:r>
      <w:r w:rsidR="00E00B88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מאז </w:t>
      </w:r>
      <w:r w:rsidR="001A5D61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שנת 2008 אז 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>פרסמה ממשלת ישראל</w:t>
      </w:r>
      <w:r w:rsidR="00724C5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</w:t>
      </w:r>
      <w:hyperlink r:id="rId11" w:history="1">
        <w:r w:rsidR="00724C56" w:rsidRPr="007506B9">
          <w:rPr>
            <w:rStyle w:val="Hyperlink"/>
            <w:rFonts w:ascii="Arial" w:eastAsia="Arial" w:hAnsi="Arial" w:cs="Arial" w:hint="cs"/>
            <w:sz w:val="24"/>
            <w:szCs w:val="24"/>
            <w:u w:color="000000"/>
            <w:rtl/>
          </w:rPr>
          <w:t>מסמך מדיניות</w:t>
        </w:r>
        <w:r w:rsidR="007506B9" w:rsidRPr="007506B9">
          <w:rPr>
            <w:rStyle w:val="Hyperlink"/>
            <w:rFonts w:ascii="Arial" w:eastAsia="Arial" w:hAnsi="Arial" w:cs="Arial" w:hint="cs"/>
            <w:sz w:val="24"/>
            <w:szCs w:val="24"/>
            <w:u w:color="000000"/>
            <w:rtl/>
          </w:rPr>
          <w:t xml:space="preserve"> </w:t>
        </w:r>
        <w:r w:rsidR="00724C56" w:rsidRPr="007506B9">
          <w:rPr>
            <w:rStyle w:val="Hyperlink"/>
            <w:rFonts w:ascii="Arial" w:eastAsia="Arial" w:hAnsi="Arial" w:cs="Arial" w:hint="cs"/>
            <w:sz w:val="24"/>
            <w:szCs w:val="24"/>
            <w:u w:color="000000"/>
            <w:rtl/>
          </w:rPr>
          <w:t>המגדיר את ארגוני המגזר השלישי כ</w:t>
        </w:r>
        <w:r w:rsidR="001754B6" w:rsidRPr="007506B9">
          <w:rPr>
            <w:rStyle w:val="Hyperlink"/>
            <w:rFonts w:ascii="Arial" w:eastAsia="Arial" w:hAnsi="Arial" w:cs="Arial" w:hint="cs"/>
            <w:sz w:val="24"/>
            <w:szCs w:val="24"/>
            <w:u w:color="000000"/>
            <w:rtl/>
          </w:rPr>
          <w:t>שותפים של הממשלה</w:t>
        </w:r>
      </w:hyperlink>
      <w:r w:rsidR="007506B9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הן </w:t>
      </w:r>
      <w:r w:rsidR="00724C56">
        <w:rPr>
          <w:rFonts w:ascii="Arial" w:eastAsia="Arial" w:hAnsi="Arial" w:cs="Arial" w:hint="cs"/>
          <w:sz w:val="24"/>
          <w:szCs w:val="24"/>
          <w:u w:color="000000"/>
          <w:rtl/>
        </w:rPr>
        <w:t>באספקת שירותים חברתיים</w:t>
      </w:r>
      <w:r w:rsidR="007506B9">
        <w:rPr>
          <w:rFonts w:ascii="Arial" w:eastAsia="Arial" w:hAnsi="Arial" w:cs="Arial" w:hint="cs"/>
          <w:sz w:val="24"/>
          <w:szCs w:val="24"/>
          <w:u w:color="000000"/>
          <w:rtl/>
        </w:rPr>
        <w:t>,</w:t>
      </w:r>
      <w:r w:rsidR="00724C5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ו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>הן ב</w:t>
      </w:r>
      <w:r w:rsidR="00724C56">
        <w:rPr>
          <w:rFonts w:ascii="Arial" w:eastAsia="Arial" w:hAnsi="Arial" w:cs="Arial" w:hint="cs"/>
          <w:sz w:val="24"/>
          <w:szCs w:val="24"/>
          <w:u w:color="000000"/>
          <w:rtl/>
        </w:rPr>
        <w:t>תהליכי תכנון מדיניות</w:t>
      </w:r>
      <w:r w:rsidR="00E00B88">
        <w:rPr>
          <w:rFonts w:ascii="Arial" w:eastAsia="Arial" w:hAnsi="Arial" w:cs="Arial" w:hint="cs"/>
          <w:sz w:val="24"/>
          <w:szCs w:val="24"/>
          <w:u w:color="000000"/>
          <w:rtl/>
        </w:rPr>
        <w:t>,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במסגרת מה שמכונה "</w:t>
      </w:r>
      <w:r w:rsidR="005B5F03">
        <w:rPr>
          <w:rFonts w:ascii="Arial" w:eastAsia="Arial" w:hAnsi="Arial" w:cs="Arial" w:hint="cs"/>
          <w:sz w:val="24"/>
          <w:szCs w:val="24"/>
          <w:u w:color="000000"/>
          <w:rtl/>
        </w:rPr>
        <w:t>שולחנות עגולים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>"</w:t>
      </w:r>
      <w:r w:rsidR="005B5F03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. 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אלו יושמו בהרחבה בשנים שחלפו מאז, והם משמשים כיום כלי נפוץ לתהליכי היוועצות ושיתוף ציבור מסוגים שונים. </w:t>
      </w:r>
    </w:p>
    <w:p w:rsidR="001754B6" w:rsidRDefault="00E00B88" w:rsidP="001A5D61">
      <w:pPr>
        <w:spacing w:after="115"/>
        <w:ind w:left="-1" w:right="567" w:hanging="10"/>
        <w:jc w:val="left"/>
        <w:rPr>
          <w:rFonts w:ascii="Arial" w:eastAsia="Arial" w:hAnsi="Arial" w:cs="Arial"/>
          <w:sz w:val="24"/>
          <w:szCs w:val="24"/>
          <w:u w:color="000000"/>
          <w:rtl/>
        </w:rPr>
      </w:pPr>
      <w:r>
        <w:rPr>
          <w:rFonts w:ascii="Arial" w:eastAsia="Arial" w:hAnsi="Arial" w:cs="Arial" w:hint="cs"/>
          <w:sz w:val="24"/>
          <w:szCs w:val="24"/>
          <w:u w:color="000000"/>
          <w:rtl/>
        </w:rPr>
        <w:t>על כל אלו ועוד נדבר ונלמד בקורס זה ש</w:t>
      </w:r>
      <w:r w:rsidR="005B5F03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מטרתו לפתוח 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>צוהר ל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>מגזר ה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שלישי בישראל, בדגש על </w:t>
      </w:r>
      <w:r w:rsidR="00071FF1">
        <w:rPr>
          <w:rFonts w:ascii="Arial" w:eastAsia="Arial" w:hAnsi="Arial" w:cs="Arial" w:hint="cs"/>
          <w:sz w:val="24"/>
          <w:szCs w:val="24"/>
          <w:u w:color="000000"/>
          <w:rtl/>
        </w:rPr>
        <w:t>הבנת ה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>מגמות</w:t>
      </w:r>
      <w:r w:rsidR="00071FF1">
        <w:rPr>
          <w:rFonts w:ascii="Arial" w:eastAsia="Arial" w:hAnsi="Arial" w:cs="Arial" w:hint="cs"/>
          <w:sz w:val="24"/>
          <w:szCs w:val="24"/>
          <w:u w:color="000000"/>
          <w:rtl/>
        </w:rPr>
        <w:t>,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>ו</w:t>
      </w:r>
      <w:r w:rsidR="00071FF1">
        <w:rPr>
          <w:rFonts w:ascii="Arial" w:eastAsia="Arial" w:hAnsi="Arial" w:cs="Arial" w:hint="cs"/>
          <w:sz w:val="24"/>
          <w:szCs w:val="24"/>
          <w:u w:color="000000"/>
          <w:rtl/>
        </w:rPr>
        <w:t>ה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כוחות </w:t>
      </w:r>
      <w:r w:rsidR="00071FF1">
        <w:rPr>
          <w:rFonts w:ascii="Arial" w:eastAsia="Arial" w:hAnsi="Arial" w:cs="Arial" w:hint="cs"/>
          <w:sz w:val="24"/>
          <w:szCs w:val="24"/>
          <w:u w:color="000000"/>
          <w:rtl/>
        </w:rPr>
        <w:t>ה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>בולטים אשר מעצבים את ההתמודדויות והאתגרים הניצבים ב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>פני מגוון השחקנים הפועלים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כיום במגזר זה, </w:t>
      </w:r>
      <w:r w:rsidR="00071FF1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מבפנים ומבחוץ, </w:t>
      </w:r>
      <w:r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בתוכו ואיתו. </w:t>
      </w:r>
      <w:r w:rsidR="001754B6">
        <w:rPr>
          <w:rFonts w:ascii="Arial" w:eastAsia="Arial" w:hAnsi="Arial" w:cs="Arial" w:hint="cs"/>
          <w:sz w:val="24"/>
          <w:szCs w:val="24"/>
          <w:u w:color="000000"/>
          <w:rtl/>
        </w:rPr>
        <w:t xml:space="preserve">  </w:t>
      </w:r>
    </w:p>
    <w:p w:rsidR="001754B6" w:rsidRDefault="001754B6" w:rsidP="00895F84">
      <w:pPr>
        <w:spacing w:after="115"/>
        <w:ind w:left="-1" w:right="567" w:hanging="10"/>
        <w:jc w:val="left"/>
        <w:rPr>
          <w:rFonts w:ascii="Arial" w:eastAsia="Arial" w:hAnsi="Arial" w:cs="Arial"/>
          <w:sz w:val="24"/>
          <w:szCs w:val="24"/>
          <w:u w:color="000000"/>
          <w:rtl/>
        </w:rPr>
      </w:pPr>
    </w:p>
    <w:p w:rsidR="00D62A00" w:rsidRDefault="000F2E36" w:rsidP="00895F84">
      <w:pPr>
        <w:spacing w:after="115"/>
        <w:ind w:left="-1" w:right="567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מטרות הקורס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</w:p>
    <w:p w:rsidR="000C3160" w:rsidRPr="000B5241" w:rsidRDefault="001754B6" w:rsidP="00071FF1">
      <w:pPr>
        <w:ind w:right="567"/>
        <w:jc w:val="lef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ל</w:t>
      </w:r>
      <w:r w:rsidR="00071FF1">
        <w:rPr>
          <w:rFonts w:asciiTheme="minorBidi" w:hAnsiTheme="minorBidi" w:cstheme="minorBidi" w:hint="cs"/>
          <w:sz w:val="24"/>
          <w:szCs w:val="24"/>
          <w:rtl/>
        </w:rPr>
        <w:t>חשוף בפני הסטודנטים/ות א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ת </w:t>
      </w:r>
      <w:r w:rsidR="000C3160" w:rsidRPr="000B5241">
        <w:rPr>
          <w:rFonts w:asciiTheme="minorBidi" w:hAnsiTheme="minorBidi" w:cstheme="minorBidi"/>
          <w:sz w:val="24"/>
          <w:szCs w:val="24"/>
          <w:rtl/>
        </w:rPr>
        <w:t xml:space="preserve">המגזר השלישי בישראל על סוגי הארגונים הפועלים בו, </w:t>
      </w:r>
      <w:r w:rsidR="00071FF1">
        <w:rPr>
          <w:rFonts w:asciiTheme="minorBidi" w:hAnsiTheme="minorBidi" w:cstheme="minorBidi" w:hint="cs"/>
          <w:sz w:val="24"/>
          <w:szCs w:val="24"/>
          <w:rtl/>
        </w:rPr>
        <w:t>להכיר להם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את "</w:t>
      </w:r>
      <w:r w:rsidR="000C3160">
        <w:rPr>
          <w:rFonts w:asciiTheme="minorBidi" w:hAnsiTheme="minorBidi" w:cstheme="minorBidi" w:hint="cs"/>
          <w:sz w:val="24"/>
          <w:szCs w:val="24"/>
          <w:rtl/>
        </w:rPr>
        <w:t>תורת הניהול החברתי</w:t>
      </w:r>
      <w:r>
        <w:rPr>
          <w:rFonts w:asciiTheme="minorBidi" w:hAnsiTheme="minorBidi" w:cstheme="minorBidi" w:hint="cs"/>
          <w:sz w:val="24"/>
          <w:szCs w:val="24"/>
          <w:rtl/>
        </w:rPr>
        <w:t>"</w:t>
      </w:r>
      <w:r w:rsidR="000C3160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ולהציג בפניהם כמה מ</w:t>
      </w:r>
      <w:r w:rsidR="000C3160">
        <w:rPr>
          <w:rFonts w:asciiTheme="minorBidi" w:hAnsiTheme="minorBidi" w:cstheme="minorBidi" w:hint="cs"/>
          <w:sz w:val="24"/>
          <w:szCs w:val="24"/>
          <w:rtl/>
        </w:rPr>
        <w:t>תוצריה ויישומיה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  <w:r w:rsidR="00071FF1">
        <w:rPr>
          <w:rFonts w:asciiTheme="minorBidi" w:hAnsiTheme="minorBidi" w:cstheme="minorBidi" w:hint="cs"/>
          <w:sz w:val="24"/>
          <w:szCs w:val="24"/>
          <w:rtl/>
        </w:rPr>
        <w:t xml:space="preserve">להציג </w:t>
      </w:r>
      <w:r w:rsidR="000C3160">
        <w:rPr>
          <w:rFonts w:asciiTheme="minorBidi" w:hAnsiTheme="minorBidi" w:cstheme="minorBidi"/>
          <w:sz w:val="24"/>
          <w:szCs w:val="24"/>
          <w:rtl/>
        </w:rPr>
        <w:t xml:space="preserve">יוזמות </w:t>
      </w:r>
      <w:r w:rsidR="000C3160">
        <w:rPr>
          <w:rFonts w:asciiTheme="minorBidi" w:hAnsiTheme="minorBidi" w:cstheme="minorBidi" w:hint="cs"/>
          <w:sz w:val="24"/>
          <w:szCs w:val="24"/>
          <w:rtl/>
        </w:rPr>
        <w:t xml:space="preserve">עכשוויות </w:t>
      </w:r>
      <w:r w:rsidR="000C3160">
        <w:rPr>
          <w:rFonts w:asciiTheme="minorBidi" w:hAnsiTheme="minorBidi" w:cstheme="minorBidi"/>
          <w:sz w:val="24"/>
          <w:szCs w:val="24"/>
          <w:rtl/>
        </w:rPr>
        <w:t>ש</w:t>
      </w:r>
      <w:r w:rsidR="000C3160">
        <w:rPr>
          <w:rFonts w:asciiTheme="minorBidi" w:hAnsiTheme="minorBidi" w:cstheme="minorBidi" w:hint="cs"/>
          <w:sz w:val="24"/>
          <w:szCs w:val="24"/>
          <w:rtl/>
        </w:rPr>
        <w:t>נרקמות בשדה החברתי</w:t>
      </w:r>
      <w:r w:rsidR="00071FF1">
        <w:rPr>
          <w:rFonts w:asciiTheme="minorBidi" w:hAnsiTheme="minorBidi" w:cstheme="minorBidi" w:hint="cs"/>
          <w:sz w:val="24"/>
          <w:szCs w:val="24"/>
          <w:rtl/>
        </w:rPr>
        <w:t xml:space="preserve"> בדגש על </w:t>
      </w:r>
      <w:r w:rsidR="000C3160">
        <w:rPr>
          <w:rFonts w:asciiTheme="minorBidi" w:hAnsiTheme="minorBidi" w:cstheme="minorBidi" w:hint="cs"/>
          <w:sz w:val="24"/>
          <w:szCs w:val="24"/>
          <w:rtl/>
        </w:rPr>
        <w:t xml:space="preserve">מודלים </w:t>
      </w:r>
      <w:r w:rsidR="00071FF1">
        <w:rPr>
          <w:rFonts w:asciiTheme="minorBidi" w:hAnsiTheme="minorBidi" w:cstheme="minorBidi" w:hint="cs"/>
          <w:sz w:val="24"/>
          <w:szCs w:val="24"/>
          <w:rtl/>
        </w:rPr>
        <w:t>של</w:t>
      </w:r>
      <w:r w:rsidR="000C3160">
        <w:rPr>
          <w:rFonts w:asciiTheme="minorBidi" w:hAnsiTheme="minorBidi" w:cstheme="minorBidi" w:hint="cs"/>
          <w:sz w:val="24"/>
          <w:szCs w:val="24"/>
          <w:rtl/>
        </w:rPr>
        <w:t xml:space="preserve"> שיח בין מגזרי ושיתופי פעולה</w:t>
      </w:r>
      <w:r w:rsidR="00071FF1">
        <w:rPr>
          <w:rFonts w:asciiTheme="minorBidi" w:hAnsiTheme="minorBidi" w:cstheme="minorBidi" w:hint="cs"/>
          <w:sz w:val="24"/>
          <w:szCs w:val="24"/>
          <w:rtl/>
        </w:rPr>
        <w:t xml:space="preserve"> שמטרתם יצירה של השפעה חברתית משותפת ופתרון בעיות מורכבות. מתוך כל אלו ולאורם, נבקש </w:t>
      </w:r>
      <w:r w:rsidR="000C3160" w:rsidRPr="000B5241">
        <w:rPr>
          <w:rFonts w:asciiTheme="minorBidi" w:hAnsiTheme="minorBidi" w:cstheme="minorBidi"/>
          <w:sz w:val="24"/>
          <w:szCs w:val="24"/>
          <w:rtl/>
        </w:rPr>
        <w:t xml:space="preserve">לדון במגוון דילמות ואתגרים שעולים מתוך הקשר המתחזק בין עמותות וארגונים חברתיים עם </w:t>
      </w:r>
      <w:r w:rsidR="000C3160">
        <w:rPr>
          <w:rFonts w:asciiTheme="minorBidi" w:hAnsiTheme="minorBidi" w:cstheme="minorBidi" w:hint="cs"/>
          <w:sz w:val="24"/>
          <w:szCs w:val="24"/>
          <w:rtl/>
        </w:rPr>
        <w:t xml:space="preserve">רשויות </w:t>
      </w:r>
      <w:r w:rsidR="000C3160" w:rsidRPr="000B5241">
        <w:rPr>
          <w:rFonts w:asciiTheme="minorBidi" w:hAnsiTheme="minorBidi" w:cstheme="minorBidi"/>
          <w:sz w:val="24"/>
          <w:szCs w:val="24"/>
          <w:rtl/>
        </w:rPr>
        <w:t>המדינה</w:t>
      </w:r>
      <w:r w:rsidR="009C7B9E">
        <w:rPr>
          <w:rFonts w:asciiTheme="minorBidi" w:hAnsiTheme="minorBidi" w:cstheme="minorBidi" w:hint="cs"/>
          <w:sz w:val="24"/>
          <w:szCs w:val="24"/>
          <w:rtl/>
        </w:rPr>
        <w:t>.</w:t>
      </w:r>
      <w:r w:rsidR="000C3160" w:rsidRPr="000B5241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0C3160" w:rsidRDefault="000C3160" w:rsidP="00895F84">
      <w:pPr>
        <w:bidi w:val="0"/>
        <w:spacing w:after="127"/>
        <w:ind w:right="567"/>
      </w:pPr>
    </w:p>
    <w:p w:rsidR="009C7B9E" w:rsidRPr="00895F84" w:rsidRDefault="009C7B9E" w:rsidP="00895F84">
      <w:pPr>
        <w:spacing w:after="115"/>
        <w:ind w:right="567"/>
        <w:jc w:val="left"/>
        <w:rPr>
          <w:rFonts w:cstheme="minorBidi"/>
          <w:rtl/>
        </w:rPr>
      </w:pPr>
      <w:r>
        <w:rPr>
          <w:rFonts w:ascii="Arial" w:eastAsia="Arial" w:hAnsi="Arial" w:cs="Arial" w:hint="cs"/>
          <w:b/>
          <w:bCs/>
          <w:sz w:val="24"/>
          <w:szCs w:val="24"/>
          <w:u w:val="single" w:color="000000"/>
          <w:rtl/>
        </w:rPr>
        <w:t>מהלך הקורס</w:t>
      </w:r>
    </w:p>
    <w:p w:rsidR="009C7B9E" w:rsidRPr="000B5241" w:rsidRDefault="00126F3F" w:rsidP="00071FF1">
      <w:pPr>
        <w:ind w:right="567"/>
        <w:jc w:val="left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הרצאות פרונטאליות המשלבות למידה חווייתית שחלקם יועברו </w:t>
      </w:r>
      <w:r w:rsidR="009C7B9E">
        <w:rPr>
          <w:rFonts w:asciiTheme="minorBidi" w:hAnsiTheme="minorBidi" w:cstheme="minorBidi" w:hint="cs"/>
          <w:sz w:val="24"/>
          <w:szCs w:val="24"/>
          <w:rtl/>
        </w:rPr>
        <w:t xml:space="preserve">על ידי שחקנים מהשדה החברתי והמגזר השלישי. בסיום הסמסטר יתקיים סיור לימודי </w:t>
      </w:r>
      <w:r>
        <w:rPr>
          <w:rFonts w:asciiTheme="minorBidi" w:hAnsiTheme="minorBidi" w:cstheme="minorBidi" w:hint="cs"/>
          <w:sz w:val="24"/>
          <w:szCs w:val="24"/>
          <w:rtl/>
        </w:rPr>
        <w:t>בן יום</w:t>
      </w:r>
      <w:r w:rsidR="00895F84">
        <w:rPr>
          <w:rFonts w:asciiTheme="minorBidi" w:hAnsiTheme="minorBidi" w:cstheme="minorBidi" w:hint="cs"/>
          <w:sz w:val="24"/>
          <w:szCs w:val="24"/>
          <w:rtl/>
        </w:rPr>
        <w:t xml:space="preserve"> אחד</w:t>
      </w:r>
      <w:r>
        <w:rPr>
          <w:rFonts w:asciiTheme="minorBidi" w:hAnsiTheme="minorBidi" w:cstheme="minorBidi" w:hint="cs"/>
          <w:sz w:val="24"/>
          <w:szCs w:val="24"/>
          <w:rtl/>
        </w:rPr>
        <w:t>, במהלכו י</w:t>
      </w:r>
      <w:r w:rsidR="009C7B9E">
        <w:rPr>
          <w:rFonts w:asciiTheme="minorBidi" w:hAnsiTheme="minorBidi" w:cstheme="minorBidi" w:hint="cs"/>
          <w:sz w:val="24"/>
          <w:szCs w:val="24"/>
          <w:rtl/>
        </w:rPr>
        <w:t xml:space="preserve">פגשו הסטודנטים עם מי שהובילו והשתתפו בכמה מהלכים בין מגזריים </w:t>
      </w:r>
      <w:r w:rsidR="00895F84">
        <w:rPr>
          <w:rFonts w:asciiTheme="minorBidi" w:hAnsiTheme="minorBidi" w:cstheme="minorBidi" w:hint="cs"/>
          <w:sz w:val="24"/>
          <w:szCs w:val="24"/>
          <w:rtl/>
        </w:rPr>
        <w:t xml:space="preserve">בולטים </w:t>
      </w:r>
      <w:r w:rsidR="009C7B9E">
        <w:rPr>
          <w:rFonts w:asciiTheme="minorBidi" w:hAnsiTheme="minorBidi" w:cstheme="minorBidi" w:hint="cs"/>
          <w:sz w:val="24"/>
          <w:szCs w:val="24"/>
          <w:rtl/>
        </w:rPr>
        <w:t xml:space="preserve">בשנים האחרונות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בישראל. </w:t>
      </w:r>
      <w:r w:rsidR="00895F84">
        <w:rPr>
          <w:rFonts w:asciiTheme="minorBidi" w:hAnsiTheme="minorBidi" w:cstheme="minorBidi" w:hint="cs"/>
          <w:sz w:val="24"/>
          <w:szCs w:val="24"/>
          <w:rtl/>
        </w:rPr>
        <w:t>במסגרת הסיור יוצגו לסטודנטים/ות עיקרי המהלכים, ו</w:t>
      </w:r>
      <w:r w:rsidR="00071FF1">
        <w:rPr>
          <w:rFonts w:asciiTheme="minorBidi" w:hAnsiTheme="minorBidi" w:cstheme="minorBidi" w:hint="cs"/>
          <w:sz w:val="24"/>
          <w:szCs w:val="24"/>
          <w:rtl/>
        </w:rPr>
        <w:t xml:space="preserve">ייערך דיון פתוח לגביהם </w:t>
      </w:r>
      <w:r w:rsidR="00895F84">
        <w:rPr>
          <w:rFonts w:asciiTheme="minorBidi" w:hAnsiTheme="minorBidi" w:cstheme="minorBidi" w:hint="cs"/>
          <w:sz w:val="24"/>
          <w:szCs w:val="24"/>
          <w:rtl/>
        </w:rPr>
        <w:t>באמצעות המושגים שילמדו בקורס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  <w:r w:rsidR="009C7B9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</w:p>
    <w:p w:rsidR="00895F84" w:rsidRDefault="00895F84" w:rsidP="00895F84">
      <w:pPr>
        <w:spacing w:after="115"/>
        <w:ind w:left="-1" w:right="567" w:hanging="10"/>
        <w:jc w:val="left"/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</w:pPr>
    </w:p>
    <w:p w:rsidR="005C4E70" w:rsidRDefault="005C4E70" w:rsidP="000C3160">
      <w:pPr>
        <w:spacing w:after="115"/>
        <w:ind w:left="-1" w:hanging="10"/>
        <w:jc w:val="left"/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</w:pPr>
    </w:p>
    <w:p w:rsidR="00D62A00" w:rsidRPr="000C3160" w:rsidRDefault="000C3160" w:rsidP="005C4E70">
      <w:pPr>
        <w:spacing w:after="115"/>
        <w:jc w:val="left"/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דרישות הקורס ומרכיבי הציון</w:t>
      </w:r>
    </w:p>
    <w:p w:rsidR="00D62A00" w:rsidRPr="000C3160" w:rsidRDefault="000C3160" w:rsidP="00E00B88">
      <w:pPr>
        <w:numPr>
          <w:ilvl w:val="0"/>
          <w:numId w:val="1"/>
        </w:numPr>
        <w:spacing w:after="3" w:line="276" w:lineRule="auto"/>
        <w:ind w:right="542" w:hanging="361"/>
        <w:jc w:val="both"/>
      </w:pPr>
      <w:r>
        <w:rPr>
          <w:rFonts w:ascii="Arial" w:eastAsia="Arial" w:hAnsi="Arial" w:cs="Arial" w:hint="cs"/>
          <w:sz w:val="24"/>
          <w:szCs w:val="24"/>
          <w:rtl/>
        </w:rPr>
        <w:t>נוכחות בכ</w:t>
      </w:r>
      <w:r w:rsidR="009C7B9E">
        <w:rPr>
          <w:rFonts w:ascii="Arial" w:eastAsia="Arial" w:hAnsi="Arial" w:cs="Arial" w:hint="cs"/>
          <w:sz w:val="24"/>
          <w:szCs w:val="24"/>
          <w:rtl/>
        </w:rPr>
        <w:t>ל המ</w:t>
      </w:r>
      <w:r w:rsidR="00621334">
        <w:rPr>
          <w:rFonts w:ascii="Arial" w:eastAsia="Arial" w:hAnsi="Arial" w:cs="Arial" w:hint="cs"/>
          <w:sz w:val="24"/>
          <w:szCs w:val="24"/>
          <w:rtl/>
        </w:rPr>
        <w:t>פגשים והשתתפות פעילה ותורמת - 10% מהציון הסופי</w:t>
      </w:r>
    </w:p>
    <w:p w:rsidR="000C3160" w:rsidRPr="00621334" w:rsidRDefault="00621334" w:rsidP="00E00B88">
      <w:pPr>
        <w:numPr>
          <w:ilvl w:val="0"/>
          <w:numId w:val="1"/>
        </w:numPr>
        <w:spacing w:after="3" w:line="276" w:lineRule="auto"/>
        <w:ind w:right="542" w:hanging="361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מטלה</w:t>
      </w:r>
      <w:r w:rsidRPr="00621334">
        <w:rPr>
          <w:rFonts w:ascii="Arial" w:eastAsia="Arial" w:hAnsi="Arial" w:cs="Arial" w:hint="cs"/>
          <w:sz w:val="24"/>
          <w:szCs w:val="24"/>
          <w:rtl/>
        </w:rPr>
        <w:t xml:space="preserve"> מסכמת </w:t>
      </w:r>
      <w:r w:rsidRPr="00621334">
        <w:rPr>
          <w:rFonts w:ascii="Arial" w:eastAsia="Arial" w:hAnsi="Arial" w:cs="Arial"/>
          <w:sz w:val="24"/>
          <w:szCs w:val="24"/>
          <w:rtl/>
        </w:rPr>
        <w:t>–</w:t>
      </w:r>
      <w:r w:rsidRPr="00621334">
        <w:rPr>
          <w:rFonts w:ascii="Arial" w:eastAsia="Arial" w:hAnsi="Arial" w:cs="Arial" w:hint="cs"/>
          <w:sz w:val="24"/>
          <w:szCs w:val="24"/>
          <w:rtl/>
        </w:rPr>
        <w:t xml:space="preserve"> 90% מהציון הסופי בקורס: </w:t>
      </w:r>
      <w:r w:rsidRPr="00621334">
        <w:rPr>
          <w:rFonts w:ascii="Arial" w:eastAsia="Arial" w:hAnsi="Arial" w:cs="Arial"/>
          <w:sz w:val="24"/>
          <w:szCs w:val="24"/>
          <w:rtl/>
        </w:rPr>
        <w:br/>
      </w:r>
      <w:r w:rsidRPr="00621334">
        <w:rPr>
          <w:rFonts w:ascii="Arial" w:eastAsia="Arial" w:hAnsi="Arial" w:cs="Arial" w:hint="cs"/>
          <w:sz w:val="24"/>
          <w:szCs w:val="24"/>
          <w:rtl/>
        </w:rPr>
        <w:t>במסגרת ה</w:t>
      </w:r>
      <w:r>
        <w:rPr>
          <w:rFonts w:ascii="Arial" w:eastAsia="Arial" w:hAnsi="Arial" w:cs="Arial" w:hint="cs"/>
          <w:sz w:val="24"/>
          <w:szCs w:val="24"/>
          <w:rtl/>
        </w:rPr>
        <w:t xml:space="preserve">מטלה </w:t>
      </w:r>
      <w:r w:rsidRPr="00621334">
        <w:rPr>
          <w:rFonts w:ascii="Arial" w:eastAsia="Arial" w:hAnsi="Arial" w:cs="Arial" w:hint="cs"/>
          <w:sz w:val="24"/>
          <w:szCs w:val="24"/>
          <w:rtl/>
        </w:rPr>
        <w:t xml:space="preserve">תדרשו לכתוב או להרחיב </w:t>
      </w:r>
      <w:r w:rsidR="000C3160" w:rsidRPr="00621334">
        <w:rPr>
          <w:rFonts w:ascii="Arial" w:eastAsia="Arial" w:hAnsi="Arial" w:cs="Arial" w:hint="cs"/>
          <w:sz w:val="24"/>
          <w:szCs w:val="24"/>
          <w:rtl/>
        </w:rPr>
        <w:t xml:space="preserve">ערך </w:t>
      </w:r>
      <w:r w:rsidRPr="00621334">
        <w:rPr>
          <w:rFonts w:ascii="Arial" w:eastAsia="Arial" w:hAnsi="Arial" w:cs="Arial" w:hint="cs"/>
          <w:sz w:val="24"/>
          <w:szCs w:val="24"/>
          <w:rtl/>
        </w:rPr>
        <w:t>ב</w:t>
      </w:r>
      <w:r w:rsidR="009C7B9E" w:rsidRPr="00621334">
        <w:rPr>
          <w:rFonts w:ascii="Arial" w:eastAsia="Arial" w:hAnsi="Arial" w:cs="Arial" w:hint="cs"/>
          <w:sz w:val="24"/>
          <w:szCs w:val="24"/>
          <w:rtl/>
        </w:rPr>
        <w:t>אתר ויקיפדיה בעברית</w:t>
      </w:r>
      <w:r w:rsidRPr="00621334">
        <w:rPr>
          <w:rFonts w:ascii="Arial" w:eastAsia="Arial" w:hAnsi="Arial" w:cs="Arial" w:hint="cs"/>
          <w:sz w:val="24"/>
          <w:szCs w:val="24"/>
          <w:rtl/>
        </w:rPr>
        <w:t>, באחד מנושאי הקורס, לבחירתכם. העבודה בזוגות (ציוות לפי בחירת הסטודנטים/ות)</w:t>
      </w:r>
      <w:r>
        <w:rPr>
          <w:rFonts w:ascii="Arial" w:eastAsia="Arial" w:hAnsi="Arial" w:cs="Arial" w:hint="cs"/>
          <w:sz w:val="24"/>
          <w:szCs w:val="24"/>
          <w:rtl/>
        </w:rPr>
        <w:t>.</w:t>
      </w:r>
      <w:r>
        <w:rPr>
          <w:rFonts w:ascii="Arial" w:eastAsia="Arial" w:hAnsi="Arial" w:cs="Arial"/>
          <w:sz w:val="24"/>
          <w:szCs w:val="24"/>
          <w:rtl/>
        </w:rPr>
        <w:br/>
      </w:r>
      <w:r w:rsidR="009C7B9E" w:rsidRPr="00621334">
        <w:rPr>
          <w:rFonts w:ascii="Arial" w:eastAsia="Arial" w:hAnsi="Arial" w:cs="Arial" w:hint="cs"/>
          <w:sz w:val="24"/>
          <w:szCs w:val="24"/>
          <w:rtl/>
        </w:rPr>
        <w:t>הנ</w:t>
      </w:r>
      <w:r w:rsidRPr="00621334">
        <w:rPr>
          <w:rFonts w:ascii="Arial" w:eastAsia="Arial" w:hAnsi="Arial" w:cs="Arial" w:hint="cs"/>
          <w:sz w:val="24"/>
          <w:szCs w:val="24"/>
          <w:rtl/>
        </w:rPr>
        <w:t xml:space="preserve">חיות מפורטות יינתנו בכיתה בתחילת הקורס. </w:t>
      </w:r>
      <w:r w:rsidRPr="00621334">
        <w:rPr>
          <w:rFonts w:ascii="Arial" w:eastAsia="Arial" w:hAnsi="Arial" w:cs="Arial"/>
          <w:sz w:val="24"/>
          <w:szCs w:val="24"/>
          <w:rtl/>
        </w:rPr>
        <w:br/>
      </w:r>
      <w:r w:rsidRPr="00621334">
        <w:rPr>
          <w:rFonts w:ascii="Arial" w:eastAsia="Arial" w:hAnsi="Arial" w:cs="Arial" w:hint="cs"/>
          <w:sz w:val="24"/>
          <w:szCs w:val="24"/>
          <w:rtl/>
        </w:rPr>
        <w:t>תאריך הגשת ה</w:t>
      </w:r>
      <w:r w:rsidR="005A2B73">
        <w:rPr>
          <w:rFonts w:ascii="Arial" w:eastAsia="Arial" w:hAnsi="Arial" w:cs="Arial" w:hint="cs"/>
          <w:sz w:val="24"/>
          <w:szCs w:val="24"/>
          <w:rtl/>
        </w:rPr>
        <w:t>מטלה</w:t>
      </w:r>
      <w:r w:rsidR="00A276C2" w:rsidRPr="00621334">
        <w:rPr>
          <w:rFonts w:ascii="Arial" w:eastAsia="Arial" w:hAnsi="Arial" w:cs="Arial" w:hint="cs"/>
          <w:sz w:val="24"/>
          <w:szCs w:val="24"/>
          <w:rtl/>
        </w:rPr>
        <w:t>: 31/10/2017</w:t>
      </w:r>
    </w:p>
    <w:p w:rsidR="009C7B9E" w:rsidRDefault="009C7B9E">
      <w:pPr>
        <w:bidi w:val="0"/>
        <w:spacing w:after="0"/>
        <w:ind w:right="70"/>
        <w:rPr>
          <w:rFonts w:ascii="Arial" w:eastAsia="Arial" w:hAnsi="Arial" w:cs="Arial"/>
          <w:b/>
          <w:sz w:val="24"/>
        </w:rPr>
      </w:pPr>
    </w:p>
    <w:p w:rsidR="00D62A00" w:rsidRDefault="000F2E36" w:rsidP="00126F3F">
      <w:pPr>
        <w:bidi w:val="0"/>
        <w:spacing w:after="0"/>
        <w:ind w:right="7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AD5C27" w:rsidRPr="00AD5C27" w:rsidRDefault="000F2E36">
      <w:pPr>
        <w:spacing w:after="0"/>
        <w:ind w:left="-2" w:hanging="10"/>
        <w:jc w:val="left"/>
        <w:rPr>
          <w:rFonts w:ascii="Arial" w:eastAsia="Arial" w:hAnsi="Arial" w:cs="Arial"/>
          <w:b/>
          <w:bCs/>
          <w:sz w:val="24"/>
          <w:szCs w:val="24"/>
          <w:u w:val="single"/>
          <w:rtl/>
        </w:rPr>
      </w:pPr>
      <w:r w:rsidRPr="00AD5C27">
        <w:rPr>
          <w:rFonts w:ascii="Arial" w:eastAsia="Arial" w:hAnsi="Arial" w:cs="Arial"/>
          <w:b/>
          <w:bCs/>
          <w:sz w:val="24"/>
          <w:szCs w:val="24"/>
          <w:u w:val="single"/>
          <w:rtl/>
        </w:rPr>
        <w:t>תאריכי השיעו</w:t>
      </w:r>
      <w:r w:rsidR="00AD5C27" w:rsidRPr="00AD5C27">
        <w:rPr>
          <w:rFonts w:ascii="Arial" w:eastAsia="Arial" w:hAnsi="Arial" w:cs="Arial"/>
          <w:b/>
          <w:bCs/>
          <w:sz w:val="24"/>
          <w:szCs w:val="24"/>
          <w:u w:val="single"/>
          <w:rtl/>
        </w:rPr>
        <w:t>רים בקורס ותכנית למידה טנטטיבית</w:t>
      </w:r>
      <w:r w:rsidR="00AD5C27" w:rsidRPr="00AD5C27">
        <w:rPr>
          <w:rFonts w:ascii="Arial" w:eastAsia="Arial" w:hAnsi="Arial" w:cs="Arial" w:hint="cs"/>
          <w:b/>
          <w:bCs/>
          <w:sz w:val="24"/>
          <w:szCs w:val="24"/>
          <w:u w:val="single"/>
          <w:rtl/>
        </w:rPr>
        <w:t>:</w:t>
      </w:r>
    </w:p>
    <w:p w:rsidR="00AD5C27" w:rsidRPr="00AD5C27" w:rsidRDefault="00AD5C27">
      <w:pPr>
        <w:spacing w:after="0"/>
        <w:ind w:left="-2" w:hanging="10"/>
        <w:jc w:val="left"/>
        <w:rPr>
          <w:rFonts w:ascii="Arial" w:eastAsia="Arial" w:hAnsi="Arial" w:cs="Arial"/>
          <w:sz w:val="24"/>
          <w:szCs w:val="24"/>
          <w:rtl/>
        </w:rPr>
      </w:pPr>
      <w:r w:rsidRPr="00AD5C27">
        <w:rPr>
          <w:rFonts w:ascii="Arial" w:eastAsia="Arial" w:hAnsi="Arial" w:cs="Arial" w:hint="cs"/>
          <w:sz w:val="24"/>
          <w:szCs w:val="24"/>
          <w:rtl/>
        </w:rPr>
        <w:t>(התכנית נתונה לשינויים בכפוף להחלטת המרצה)</w:t>
      </w:r>
    </w:p>
    <w:p w:rsidR="00D62A00" w:rsidRDefault="000F2E36">
      <w:pPr>
        <w:spacing w:after="0"/>
        <w:ind w:left="-2" w:hanging="10"/>
        <w:jc w:val="left"/>
      </w:pPr>
      <w:r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tblW w:w="8672" w:type="dxa"/>
        <w:tblInd w:w="1039" w:type="dxa"/>
        <w:tblCellMar>
          <w:top w:w="47" w:type="dxa"/>
          <w:left w:w="46" w:type="dxa"/>
          <w:right w:w="99" w:type="dxa"/>
        </w:tblCellMar>
        <w:tblLook w:val="04A0" w:firstRow="1" w:lastRow="0" w:firstColumn="1" w:lastColumn="0" w:noHBand="0" w:noVBand="1"/>
      </w:tblPr>
      <w:tblGrid>
        <w:gridCol w:w="6804"/>
        <w:gridCol w:w="992"/>
        <w:gridCol w:w="876"/>
      </w:tblGrid>
      <w:tr w:rsidR="00A276C2" w:rsidRPr="001A5D61" w:rsidTr="00B7194C">
        <w:trPr>
          <w:trHeight w:val="43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C2" w:rsidRPr="001A5D61" w:rsidRDefault="00A276C2" w:rsidP="000F2E36">
            <w:pPr>
              <w:ind w:right="65" w:firstLine="3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A5D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C2" w:rsidRPr="001A5D61" w:rsidRDefault="00A276C2" w:rsidP="00AD5C27">
            <w:pPr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A5D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</w:t>
            </w:r>
            <w:r w:rsidR="00AD5C27" w:rsidRPr="001A5D6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ך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C2" w:rsidRPr="001A5D61" w:rsidRDefault="00A276C2" w:rsidP="00AD5C27">
            <w:pPr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1A5D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מפג</w:t>
            </w:r>
            <w:r w:rsidR="00AD5C27" w:rsidRPr="001A5D6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</w:t>
            </w:r>
          </w:p>
        </w:tc>
      </w:tr>
      <w:tr w:rsidR="00A276C2" w:rsidRPr="001A5D61" w:rsidTr="00B7194C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6C" w:rsidRPr="001A5D61" w:rsidRDefault="00A276C2" w:rsidP="002C5465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שיעור פתיחה</w:t>
            </w:r>
            <w:r w:rsidR="00AD5C27"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: </w:t>
            </w:r>
            <w:r w:rsidR="00AD5C27"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AD5C27"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הסבר על אופי הקורס והמטלות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C2" w:rsidRPr="001A5D61" w:rsidRDefault="00A276C2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18.7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C2" w:rsidRPr="001A5D61" w:rsidRDefault="00A276C2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1</w:t>
            </w:r>
          </w:p>
        </w:tc>
      </w:tr>
      <w:tr w:rsidR="00895F84" w:rsidRPr="001A5D61" w:rsidTr="00B7194C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6C" w:rsidRPr="001A5D61" w:rsidRDefault="00895F84" w:rsidP="002C5465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חברה אזרחית ומגזר </w:t>
            </w:r>
            <w:r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>שלישי בישראל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84" w:rsidRPr="001A5D61" w:rsidRDefault="00895F84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25.7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84" w:rsidRPr="001A5D61" w:rsidRDefault="00895F84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2</w:t>
            </w:r>
          </w:p>
        </w:tc>
      </w:tr>
      <w:tr w:rsidR="00895F84" w:rsidRPr="001A5D61" w:rsidTr="00B7194C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6C" w:rsidRPr="001A5D61" w:rsidRDefault="00895F84" w:rsidP="002C5465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ניהול חברתי </w:t>
            </w:r>
            <w:r w:rsidR="00385D08"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והשפעה חברתית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84" w:rsidRPr="001A5D61" w:rsidRDefault="00895F84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1.8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84" w:rsidRPr="001A5D61" w:rsidRDefault="00895F84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3</w:t>
            </w:r>
          </w:p>
        </w:tc>
      </w:tr>
      <w:tr w:rsidR="00895F84" w:rsidRPr="001A5D61" w:rsidTr="00B7194C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6C" w:rsidRPr="001A5D61" w:rsidRDefault="00385D08" w:rsidP="002C5465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התיאוריה של </w:t>
            </w:r>
            <w:r w:rsidR="00992169"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השפעה חברתית </w:t>
            </w:r>
            <w:r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משותפת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84" w:rsidRPr="001A5D61" w:rsidRDefault="00895F84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8.8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84" w:rsidRPr="001A5D61" w:rsidRDefault="00895F84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</w:tc>
      </w:tr>
      <w:tr w:rsidR="00895F84" w:rsidRPr="001A5D61" w:rsidTr="00B7194C">
        <w:trPr>
          <w:trHeight w:val="28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169" w:rsidRPr="001A5D61" w:rsidRDefault="003E2856" w:rsidP="002C5465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השפעה </w:t>
            </w:r>
            <w:r w:rsidR="00992169"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>חברתית</w:t>
            </w:r>
            <w:r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באמצעות הפצת ידע</w:t>
            </w:r>
            <w:r w:rsidR="00992169"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: מקרה ויקיפדיה </w:t>
            </w:r>
            <w:r w:rsidR="00992169"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992169"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+ הנחיות למטלה המסכמת בקורס: כתיבת ערך בויקיפדיה ישראל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84" w:rsidRPr="001A5D61" w:rsidRDefault="00895F84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15.8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84" w:rsidRPr="001A5D61" w:rsidRDefault="00895F84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5</w:t>
            </w:r>
          </w:p>
        </w:tc>
      </w:tr>
      <w:tr w:rsidR="00AD5C27" w:rsidRPr="001A5D61" w:rsidTr="00AD5C27">
        <w:trPr>
          <w:trHeight w:val="286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27" w:rsidRPr="001A5D61" w:rsidRDefault="00AD5C27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22.8-1.9 </w:t>
            </w:r>
            <w:r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חופשה מרוכזת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27" w:rsidRPr="001A5D61" w:rsidRDefault="00AD5C27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276C2" w:rsidRPr="001A5D61" w:rsidTr="00B7194C">
        <w:trPr>
          <w:trHeight w:val="28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A6C" w:rsidRPr="001A5D61" w:rsidRDefault="002C5465" w:rsidP="002C5465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>שיח בין מגזרי: מודלים מן העולם וסקירה היסטורית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C2" w:rsidRPr="001A5D61" w:rsidRDefault="00A276C2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5.9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C2" w:rsidRPr="001A5D61" w:rsidRDefault="00A276C2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6</w:t>
            </w:r>
          </w:p>
        </w:tc>
      </w:tr>
      <w:tr w:rsidR="00AD5C27" w:rsidRPr="001A5D61" w:rsidTr="00AD5C27">
        <w:trPr>
          <w:trHeight w:val="355"/>
        </w:trPr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27" w:rsidRPr="001A5D61" w:rsidRDefault="00AD5C27" w:rsidP="00E00B88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11</w:t>
            </w:r>
            <w:r w:rsidR="00B172CD"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>-12</w:t>
            </w: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.9 סדנת שטח במנהיגות מנהלים אין שיעור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27" w:rsidRPr="001A5D61" w:rsidRDefault="00AD5C27" w:rsidP="00E00B88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D5C27" w:rsidRPr="001A5D61" w:rsidTr="00B7194C">
        <w:trPr>
          <w:trHeight w:val="3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07" w:rsidRPr="001A5D61" w:rsidRDefault="00385D08" w:rsidP="002C5465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חקר מקרה קולקטיב אימפקט יוזמת 5פי2 </w:t>
            </w:r>
            <w:r w:rsidR="002E1A6C"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2E1A6C"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יוזמת </w:t>
            </w:r>
            <w:r w:rsidR="002E1A6C"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5פי2 </w:t>
            </w:r>
            <w:r w:rsidR="002E1A6C" w:rsidRPr="001A5D61">
              <w:rPr>
                <w:rFonts w:asciiTheme="minorBidi" w:hAnsiTheme="minorBidi" w:cstheme="minorBidi" w:hint="cs"/>
                <w:sz w:val="24"/>
                <w:szCs w:val="24"/>
                <w:rtl/>
              </w:rPr>
              <w:t>לקידום המצוינות בחינוך המדעי בישראל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27" w:rsidRPr="001A5D61" w:rsidRDefault="00B172CD" w:rsidP="00E00B88">
            <w:pPr>
              <w:spacing w:line="276" w:lineRule="auto"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</w:rPr>
              <w:t>19.9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27" w:rsidRPr="001A5D61" w:rsidRDefault="00AD5C27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7</w:t>
            </w:r>
          </w:p>
        </w:tc>
      </w:tr>
      <w:tr w:rsidR="00AD5C27" w:rsidRPr="001A5D61" w:rsidTr="00B7194C">
        <w:trPr>
          <w:trHeight w:val="3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4C" w:rsidRPr="001A5D61" w:rsidRDefault="00A374A2" w:rsidP="00A374A2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rtl/>
              </w:rPr>
            </w:pPr>
            <w:r w:rsidRPr="001A5D61">
              <w:rPr>
                <w:rFonts w:ascii="Arial" w:hAnsi="Arial" w:cs="Arial" w:hint="cs"/>
                <w:sz w:val="24"/>
                <w:szCs w:val="24"/>
                <w:rtl/>
              </w:rPr>
              <w:t>מסע להיכרות עם אסטרטגיות להשפעה חברתית</w:t>
            </w:r>
            <w:r w:rsidRPr="001A5D61">
              <w:rPr>
                <w:rFonts w:ascii="Arial" w:hAnsi="Arial" w:cs="Arial"/>
                <w:sz w:val="24"/>
                <w:szCs w:val="24"/>
                <w:rtl/>
              </w:rPr>
              <w:br/>
            </w:r>
            <w:r w:rsidR="002C5465" w:rsidRPr="001A5D61">
              <w:rPr>
                <w:rFonts w:ascii="Arial" w:hAnsi="Arial" w:cs="Arial" w:hint="cs"/>
                <w:sz w:val="24"/>
                <w:szCs w:val="24"/>
                <w:rtl/>
              </w:rPr>
              <w:t xml:space="preserve">יום מפגשים מרוכז בבית "שיתופים"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27" w:rsidRPr="001A5D61" w:rsidRDefault="00AD5C27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26.9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C27" w:rsidRPr="001A5D61" w:rsidRDefault="00AD5C27" w:rsidP="00E00B88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A5D61">
              <w:rPr>
                <w:rFonts w:asciiTheme="minorBidi" w:hAnsiTheme="minorBidi" w:cstheme="minorBidi"/>
                <w:sz w:val="24"/>
                <w:szCs w:val="24"/>
                <w:rtl/>
              </w:rPr>
              <w:t>8</w:t>
            </w:r>
          </w:p>
        </w:tc>
      </w:tr>
    </w:tbl>
    <w:p w:rsidR="00D62A00" w:rsidRDefault="00D62A00" w:rsidP="005C4E70">
      <w:pPr>
        <w:spacing w:after="0"/>
        <w:ind w:right="70"/>
        <w:jc w:val="left"/>
        <w:rPr>
          <w:rFonts w:asciiTheme="minorBidi" w:hAnsiTheme="minorBidi" w:cstheme="minorBidi"/>
          <w:rtl/>
        </w:rPr>
      </w:pPr>
    </w:p>
    <w:p w:rsidR="00AD5C27" w:rsidRDefault="00AD5C27" w:rsidP="005C4E70">
      <w:pPr>
        <w:spacing w:after="0"/>
        <w:ind w:left="-1" w:hanging="10"/>
        <w:jc w:val="left"/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</w:pPr>
    </w:p>
    <w:p w:rsidR="001E1628" w:rsidRDefault="001E1628" w:rsidP="005C4E70">
      <w:pPr>
        <w:spacing w:after="0"/>
        <w:ind w:left="-1" w:hanging="10"/>
        <w:jc w:val="left"/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</w:pPr>
    </w:p>
    <w:p w:rsidR="00AD5C27" w:rsidRPr="000D79FF" w:rsidRDefault="005C4E70" w:rsidP="005C4E70">
      <w:pPr>
        <w:spacing w:after="0"/>
        <w:ind w:left="-1" w:hanging="10"/>
        <w:jc w:val="left"/>
        <w:rPr>
          <w:rFonts w:cstheme="minorBidi"/>
          <w:rtl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 xml:space="preserve">נושאים </w:t>
      </w:r>
      <w:r w:rsidR="00AD5C27">
        <w:rPr>
          <w:rFonts w:ascii="Arial" w:eastAsia="Arial" w:hAnsi="Arial" w:cs="Arial"/>
          <w:b/>
          <w:bCs/>
          <w:sz w:val="24"/>
          <w:szCs w:val="24"/>
          <w:u w:val="single" w:color="000000"/>
          <w:rtl/>
        </w:rPr>
        <w:t>עיקריים ורשימת הקריאה:</w:t>
      </w:r>
      <w:r w:rsidR="00AD5C27">
        <w:rPr>
          <w:rFonts w:ascii="Arial" w:eastAsia="Arial" w:hAnsi="Arial" w:cs="Arial"/>
          <w:b/>
          <w:bCs/>
          <w:sz w:val="24"/>
          <w:szCs w:val="24"/>
          <w:rtl/>
        </w:rPr>
        <w:t xml:space="preserve"> </w:t>
      </w:r>
    </w:p>
    <w:p w:rsidR="00AD5C27" w:rsidRPr="00725BD9" w:rsidRDefault="005C4E70" w:rsidP="005C4E70">
      <w:pPr>
        <w:spacing w:after="0"/>
        <w:ind w:right="70"/>
        <w:jc w:val="left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*</w:t>
      </w:r>
      <w:r w:rsidR="00AD5C27" w:rsidRPr="00296E56">
        <w:rPr>
          <w:rFonts w:ascii="Arial" w:eastAsia="Arial" w:hAnsi="Arial" w:cs="Arial"/>
          <w:rtl/>
        </w:rPr>
        <w:t>קריאת החובה מסומנת בכוכבית</w:t>
      </w:r>
    </w:p>
    <w:p w:rsidR="002970F4" w:rsidRDefault="002970F4" w:rsidP="000C3160">
      <w:pPr>
        <w:spacing w:after="0"/>
        <w:ind w:right="70"/>
        <w:jc w:val="left"/>
        <w:rPr>
          <w:rFonts w:asciiTheme="minorBidi" w:hAnsiTheme="minorBidi" w:cstheme="minorBidi"/>
          <w:highlight w:val="yellow"/>
          <w:rtl/>
        </w:rPr>
      </w:pPr>
    </w:p>
    <w:p w:rsidR="00527207" w:rsidRPr="002970F4" w:rsidRDefault="00DA5C15" w:rsidP="000C3160">
      <w:pPr>
        <w:spacing w:after="0"/>
        <w:ind w:right="70"/>
        <w:jc w:val="left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נושא</w:t>
      </w:r>
      <w:r w:rsidR="007506B9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1: </w:t>
      </w:r>
      <w:r w:rsidR="00527207" w:rsidRPr="002970F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חברה </w:t>
      </w:r>
      <w:r w:rsidR="002970F4" w:rsidRPr="002970F4">
        <w:rPr>
          <w:rFonts w:asciiTheme="minorBidi" w:hAnsiTheme="minorBidi" w:cstheme="minorBidi" w:hint="cs"/>
          <w:b/>
          <w:bCs/>
          <w:sz w:val="24"/>
          <w:szCs w:val="24"/>
          <w:rtl/>
        </w:rPr>
        <w:t>אזרחית ומגזר שלישי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בישראל</w:t>
      </w:r>
    </w:p>
    <w:p w:rsidR="00527207" w:rsidRDefault="00F01DAA" w:rsidP="000C3160">
      <w:pPr>
        <w:spacing w:after="0"/>
        <w:ind w:right="7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מרצה אורחת: </w:t>
      </w:r>
      <w:r w:rsidRPr="00F01DAA">
        <w:rPr>
          <w:rFonts w:asciiTheme="minorBidi" w:hAnsiTheme="minorBidi" w:cstheme="minorBidi" w:hint="cs"/>
          <w:rtl/>
        </w:rPr>
        <w:t>מירי יעקובי הורביץ</w:t>
      </w:r>
      <w:r>
        <w:rPr>
          <w:rFonts w:asciiTheme="minorBidi" w:hAnsiTheme="minorBidi" w:cstheme="minorBidi" w:hint="cs"/>
          <w:rtl/>
        </w:rPr>
        <w:t>, מנהלת תחום שיח בין מגזרי בשיתופים</w:t>
      </w:r>
    </w:p>
    <w:p w:rsidR="00797B34" w:rsidRDefault="00797B34" w:rsidP="00797B34">
      <w:pPr>
        <w:spacing w:after="0"/>
        <w:ind w:right="70"/>
        <w:jc w:val="left"/>
        <w:rPr>
          <w:rFonts w:asciiTheme="minorBidi" w:hAnsiTheme="minorBidi" w:cstheme="minorBidi"/>
          <w:b/>
          <w:bCs/>
          <w:rtl/>
        </w:rPr>
      </w:pPr>
    </w:p>
    <w:p w:rsidR="00797B34" w:rsidRPr="00D85E2A" w:rsidRDefault="00797B34" w:rsidP="00797B34">
      <w:pPr>
        <w:spacing w:after="0"/>
        <w:ind w:right="70"/>
        <w:jc w:val="left"/>
        <w:rPr>
          <w:rFonts w:asciiTheme="minorBidi" w:hAnsiTheme="minorBidi" w:cstheme="minorBidi"/>
          <w:sz w:val="20"/>
          <w:szCs w:val="20"/>
          <w:rtl/>
        </w:rPr>
      </w:pPr>
      <w:r w:rsidRPr="00D85E2A">
        <w:rPr>
          <w:rFonts w:asciiTheme="minorBidi" w:hAnsiTheme="minorBidi" w:cstheme="minorBidi"/>
          <w:sz w:val="20"/>
          <w:szCs w:val="20"/>
          <w:rtl/>
        </w:rPr>
        <w:t>היכרות עם המושגים מגזר שלישי וחברה אזרחית</w:t>
      </w:r>
      <w:r w:rsidRPr="00D85E2A">
        <w:rPr>
          <w:rFonts w:asciiTheme="minorBidi" w:hAnsiTheme="minorBidi" w:cstheme="minorBidi" w:hint="cs"/>
          <w:sz w:val="20"/>
          <w:szCs w:val="20"/>
          <w:rtl/>
        </w:rPr>
        <w:t xml:space="preserve"> וההבדלים ביניהם; למידת</w:t>
      </w:r>
      <w:r w:rsidRPr="00D85E2A">
        <w:rPr>
          <w:rFonts w:asciiTheme="minorBidi" w:hAnsiTheme="minorBidi" w:cstheme="minorBidi"/>
          <w:sz w:val="20"/>
          <w:szCs w:val="20"/>
          <w:rtl/>
        </w:rPr>
        <w:t xml:space="preserve"> המרכיבים של חברה אזרחית ומבנה המגזר השלישי בישראל – סוגי ארגונים, מספרים ונתונים</w:t>
      </w:r>
      <w:r w:rsidRPr="00D85E2A">
        <w:rPr>
          <w:rFonts w:asciiTheme="minorBidi" w:hAnsiTheme="minorBidi" w:cstheme="minorBidi" w:hint="cs"/>
          <w:sz w:val="20"/>
          <w:szCs w:val="20"/>
          <w:rtl/>
        </w:rPr>
        <w:t xml:space="preserve">, </w:t>
      </w:r>
      <w:r w:rsidRPr="00D85E2A">
        <w:rPr>
          <w:rFonts w:asciiTheme="minorBidi" w:hAnsiTheme="minorBidi" w:cstheme="minorBidi"/>
          <w:sz w:val="20"/>
          <w:szCs w:val="20"/>
          <w:rtl/>
        </w:rPr>
        <w:t>חוזקות וחולשות, דילמות מרכזיות</w:t>
      </w:r>
      <w:r w:rsidR="00D85E2A">
        <w:rPr>
          <w:rFonts w:asciiTheme="minorBidi" w:hAnsiTheme="minorBidi" w:cstheme="minorBidi" w:hint="cs"/>
          <w:sz w:val="20"/>
          <w:szCs w:val="20"/>
          <w:rtl/>
        </w:rPr>
        <w:t>.</w:t>
      </w:r>
    </w:p>
    <w:p w:rsidR="00F01DAA" w:rsidRPr="00F01DAA" w:rsidRDefault="00F01DAA" w:rsidP="000C3160">
      <w:pPr>
        <w:spacing w:after="0"/>
        <w:ind w:right="70"/>
        <w:jc w:val="left"/>
        <w:rPr>
          <w:rFonts w:asciiTheme="minorBidi" w:hAnsiTheme="minorBidi" w:cstheme="minorBidi"/>
          <w:rtl/>
        </w:rPr>
      </w:pPr>
    </w:p>
    <w:p w:rsidR="006A202A" w:rsidRDefault="00B60052" w:rsidP="00CD16C7">
      <w:pPr>
        <w:autoSpaceDE w:val="0"/>
        <w:autoSpaceDN w:val="0"/>
        <w:adjustRightInd w:val="0"/>
        <w:spacing w:before="240" w:after="120" w:line="276" w:lineRule="auto"/>
        <w:ind w:left="560" w:hanging="560"/>
        <w:jc w:val="left"/>
        <w:rPr>
          <w:rFonts w:asciiTheme="minorBidi" w:eastAsia="Times New Roman" w:hAnsiTheme="minorBidi" w:cstheme="minorBidi"/>
          <w:sz w:val="24"/>
          <w:szCs w:val="24"/>
          <w:rtl/>
        </w:rPr>
      </w:pPr>
      <w:r>
        <w:t>*</w:t>
      </w:r>
      <w:hyperlink r:id="rId12" w:history="1">
        <w:r w:rsidR="00527207" w:rsidRPr="00DD5803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</w:rPr>
          <w:t>הצהרת ארגוני החברה האזרחית</w:t>
        </w:r>
      </w:hyperlink>
      <w:r w:rsidR="00527207" w:rsidRPr="000C3160">
        <w:rPr>
          <w:rFonts w:asciiTheme="minorBidi" w:eastAsia="Times New Roman" w:hAnsiTheme="minorBidi" w:cstheme="minorBidi"/>
          <w:sz w:val="24"/>
          <w:szCs w:val="24"/>
          <w:rtl/>
        </w:rPr>
        <w:t xml:space="preserve">, </w:t>
      </w:r>
      <w:r w:rsidR="006A202A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מנהיגות אזרחית, 2016. </w:t>
      </w:r>
    </w:p>
    <w:p w:rsidR="006A202A" w:rsidRDefault="000B1BEF" w:rsidP="00CD16C7">
      <w:pPr>
        <w:autoSpaceDE w:val="0"/>
        <w:autoSpaceDN w:val="0"/>
        <w:adjustRightInd w:val="0"/>
        <w:spacing w:before="240" w:after="120" w:line="276" w:lineRule="auto"/>
        <w:ind w:left="560" w:hanging="560"/>
        <w:jc w:val="left"/>
        <w:rPr>
          <w:rFonts w:asciiTheme="minorBidi" w:eastAsia="Times New Roman" w:hAnsiTheme="minorBidi" w:cstheme="minorBidi"/>
          <w:sz w:val="24"/>
          <w:szCs w:val="24"/>
          <w:rtl/>
        </w:rPr>
      </w:pPr>
      <w:hyperlink r:id="rId13" w:history="1">
        <w:r w:rsidR="00B92B9B" w:rsidRPr="006A202A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</w:rPr>
          <w:t xml:space="preserve">גיידסטאר: שנתון העמותות בישראל, </w:t>
        </w:r>
        <w:r w:rsidR="00DD5803" w:rsidRPr="006A202A">
          <w:rPr>
            <w:rStyle w:val="Hyperlink"/>
            <w:rFonts w:asciiTheme="minorBidi" w:eastAsia="Times New Roman" w:hAnsiTheme="minorBidi" w:cstheme="minorBidi"/>
            <w:b/>
            <w:bCs/>
            <w:sz w:val="24"/>
            <w:szCs w:val="24"/>
            <w:rtl/>
          </w:rPr>
          <w:t>תמצית נתונים</w:t>
        </w:r>
      </w:hyperlink>
      <w:r w:rsidR="006A202A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, אוגוסט, 2014. </w:t>
      </w:r>
    </w:p>
    <w:p w:rsidR="00CD16C7" w:rsidRDefault="00CD16C7" w:rsidP="00CD16C7">
      <w:pPr>
        <w:autoSpaceDE w:val="0"/>
        <w:autoSpaceDN w:val="0"/>
        <w:adjustRightInd w:val="0"/>
        <w:spacing w:after="120" w:line="276" w:lineRule="auto"/>
        <w:ind w:left="68" w:right="425"/>
        <w:jc w:val="left"/>
        <w:rPr>
          <w:rFonts w:asciiTheme="minorBidi" w:eastAsia="Times New Roman" w:hAnsiTheme="minorBidi" w:cstheme="minorBidi"/>
          <w:rtl/>
        </w:rPr>
      </w:pPr>
    </w:p>
    <w:p w:rsidR="00CD16C7" w:rsidRDefault="00CD16C7" w:rsidP="00CD16C7">
      <w:pPr>
        <w:autoSpaceDE w:val="0"/>
        <w:autoSpaceDN w:val="0"/>
        <w:adjustRightInd w:val="0"/>
        <w:spacing w:after="120" w:line="276" w:lineRule="auto"/>
        <w:ind w:left="68" w:right="425"/>
        <w:jc w:val="left"/>
        <w:rPr>
          <w:rFonts w:asciiTheme="minorBidi" w:eastAsia="Times New Roman" w:hAnsiTheme="minorBidi" w:cstheme="minorBidi"/>
          <w:rtl/>
        </w:rPr>
      </w:pPr>
    </w:p>
    <w:p w:rsidR="00CD16C7" w:rsidRDefault="00CD16C7" w:rsidP="00CD16C7">
      <w:pPr>
        <w:autoSpaceDE w:val="0"/>
        <w:autoSpaceDN w:val="0"/>
        <w:adjustRightInd w:val="0"/>
        <w:spacing w:after="120" w:line="276" w:lineRule="auto"/>
        <w:ind w:left="68" w:right="425"/>
        <w:jc w:val="left"/>
        <w:rPr>
          <w:rFonts w:asciiTheme="minorBidi" w:eastAsia="Times New Roman" w:hAnsiTheme="minorBidi" w:cstheme="minorBidi"/>
          <w:rtl/>
        </w:rPr>
      </w:pPr>
    </w:p>
    <w:p w:rsidR="00AD6298" w:rsidRDefault="00CD16C7" w:rsidP="00CD16C7">
      <w:pPr>
        <w:autoSpaceDE w:val="0"/>
        <w:autoSpaceDN w:val="0"/>
        <w:adjustRightInd w:val="0"/>
        <w:spacing w:after="120" w:line="276" w:lineRule="auto"/>
        <w:ind w:left="68" w:right="425"/>
        <w:jc w:val="left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 w:hint="cs"/>
          <w:rtl/>
        </w:rPr>
        <w:t>י</w:t>
      </w:r>
      <w:r w:rsidR="008703AE" w:rsidRPr="00AD6298">
        <w:rPr>
          <w:rFonts w:asciiTheme="minorBidi" w:eastAsia="Times New Roman" w:hAnsiTheme="minorBidi" w:cstheme="minorBidi"/>
          <w:rtl/>
        </w:rPr>
        <w:t>שי, י</w:t>
      </w:r>
      <w:r w:rsidR="00AD6298">
        <w:rPr>
          <w:rFonts w:asciiTheme="minorBidi" w:eastAsia="Times New Roman" w:hAnsiTheme="minorBidi" w:cstheme="minorBidi" w:hint="cs"/>
          <w:rtl/>
        </w:rPr>
        <w:t xml:space="preserve">על. (2009). </w:t>
      </w:r>
      <w:hyperlink r:id="rId14" w:history="1">
        <w:r w:rsidR="008703AE" w:rsidRPr="00CD16C7">
          <w:rPr>
            <w:rStyle w:val="Hyperlink"/>
            <w:rFonts w:asciiTheme="minorBidi" w:eastAsia="Times New Roman" w:hAnsiTheme="minorBidi" w:cstheme="minorBidi"/>
            <w:rtl/>
          </w:rPr>
          <w:t>חברה אזרחית בתהליכי פירוק?: כמה הערות על המצב הנוכחי</w:t>
        </w:r>
      </w:hyperlink>
      <w:r w:rsidR="00AD6298">
        <w:rPr>
          <w:rFonts w:asciiTheme="minorBidi" w:eastAsia="Times New Roman" w:hAnsiTheme="minorBidi" w:cstheme="minorBidi" w:hint="cs"/>
          <w:rtl/>
        </w:rPr>
        <w:t>,</w:t>
      </w:r>
      <w:r w:rsidR="008703AE" w:rsidRPr="00AD6298">
        <w:rPr>
          <w:rFonts w:asciiTheme="minorBidi" w:eastAsia="Times New Roman" w:hAnsiTheme="minorBidi" w:cstheme="minorBidi"/>
          <w:rtl/>
        </w:rPr>
        <w:t xml:space="preserve"> </w:t>
      </w:r>
      <w:r w:rsidR="008703AE" w:rsidRPr="00AD6298">
        <w:rPr>
          <w:rFonts w:asciiTheme="minorBidi" w:eastAsia="Times New Roman" w:hAnsiTheme="minorBidi" w:cstheme="minorBidi"/>
          <w:rtl/>
        </w:rPr>
        <w:t>‬</w:t>
      </w:r>
      <w:r w:rsidR="008703AE" w:rsidRPr="00CD16C7">
        <w:rPr>
          <w:rFonts w:asciiTheme="minorBidi" w:eastAsia="Times New Roman" w:hAnsiTheme="minorBidi" w:cstheme="minorBidi"/>
          <w:b/>
          <w:bCs/>
          <w:i/>
          <w:iCs/>
          <w:rtl/>
        </w:rPr>
        <w:t>חברה אזרחית ומגז</w:t>
      </w:r>
      <w:r w:rsidR="00AD6298" w:rsidRPr="00CD16C7">
        <w:rPr>
          <w:rFonts w:asciiTheme="minorBidi" w:eastAsia="Times New Roman" w:hAnsiTheme="minorBidi" w:cstheme="minorBidi"/>
          <w:b/>
          <w:bCs/>
          <w:i/>
          <w:iCs/>
          <w:rtl/>
        </w:rPr>
        <w:t>ר שלישי בישראל</w:t>
      </w:r>
      <w:r w:rsidR="00AD6298">
        <w:rPr>
          <w:rFonts w:asciiTheme="minorBidi" w:eastAsia="Times New Roman" w:hAnsiTheme="minorBidi" w:cstheme="minorBidi"/>
          <w:rtl/>
        </w:rPr>
        <w:t xml:space="preserve"> ב,2 (תשסט) 7-27</w:t>
      </w:r>
      <w:r w:rsidR="00AD6298">
        <w:rPr>
          <w:rFonts w:asciiTheme="minorBidi" w:eastAsia="Times New Roman" w:hAnsiTheme="minorBidi" w:cstheme="minorBidi" w:hint="cs"/>
          <w:rtl/>
        </w:rPr>
        <w:t>.</w:t>
      </w:r>
    </w:p>
    <w:p w:rsidR="008703AE" w:rsidRPr="00AD6298" w:rsidRDefault="008703AE" w:rsidP="00CD16C7">
      <w:pPr>
        <w:autoSpaceDE w:val="0"/>
        <w:autoSpaceDN w:val="0"/>
        <w:adjustRightInd w:val="0"/>
        <w:spacing w:after="120" w:line="276" w:lineRule="auto"/>
        <w:ind w:left="68" w:right="425"/>
        <w:jc w:val="left"/>
        <w:rPr>
          <w:rFonts w:asciiTheme="minorBidi" w:eastAsia="Times New Roman" w:hAnsiTheme="minorBidi" w:cstheme="minorBidi"/>
        </w:rPr>
      </w:pPr>
      <w:r w:rsidRPr="00AD6298">
        <w:rPr>
          <w:rFonts w:asciiTheme="minorBidi" w:eastAsia="Times New Roman" w:hAnsiTheme="minorBidi" w:cstheme="minorBidi"/>
          <w:rtl/>
        </w:rPr>
        <w:t xml:space="preserve">גדרון, ב., בר, מ., כץ, ח. (2003). </w:t>
      </w:r>
      <w:r w:rsidRPr="00CD16C7">
        <w:rPr>
          <w:rFonts w:asciiTheme="minorBidi" w:eastAsia="Times New Roman" w:hAnsiTheme="minorBidi" w:cstheme="minorBidi"/>
          <w:b/>
          <w:bCs/>
          <w:rtl/>
        </w:rPr>
        <w:t>המגזר השלישי בישראל: בין מדינת רווחה לחברה האזרחית</w:t>
      </w:r>
      <w:r w:rsidRPr="00AD6298">
        <w:rPr>
          <w:rFonts w:asciiTheme="minorBidi" w:eastAsia="Times New Roman" w:hAnsiTheme="minorBidi" w:cstheme="minorBidi"/>
          <w:rtl/>
        </w:rPr>
        <w:t>, הוצאת הקיבוץ המאוחד, הקדמה, פרק</w:t>
      </w:r>
      <w:r w:rsidR="00692A32" w:rsidRPr="00AD6298">
        <w:rPr>
          <w:rFonts w:asciiTheme="minorBidi" w:eastAsia="Times New Roman" w:hAnsiTheme="minorBidi" w:cstheme="minorBidi"/>
          <w:rtl/>
        </w:rPr>
        <w:t xml:space="preserve"> ראשון (א); עמ' 10-28</w:t>
      </w:r>
    </w:p>
    <w:p w:rsidR="00797B34" w:rsidRDefault="00797B34" w:rsidP="00DA5C15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CD16C7" w:rsidRDefault="00CD16C7" w:rsidP="00DA5C15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2970F4" w:rsidRPr="002970F4" w:rsidRDefault="00DA5C15" w:rsidP="00DA5C15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>נושא</w:t>
      </w:r>
      <w:r w:rsidR="002970F4" w:rsidRPr="002970F4"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 xml:space="preserve"> 2 </w:t>
      </w:r>
      <w:r w:rsidR="002970F4" w:rsidRPr="002970F4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>–</w:t>
      </w:r>
      <w:r w:rsidR="002970F4" w:rsidRPr="002970F4"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 xml:space="preserve"> ניהול חברתי </w:t>
      </w:r>
      <w:r w:rsidR="009575B5"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>והשפעה חברתית</w:t>
      </w:r>
    </w:p>
    <w:p w:rsidR="00F01DAA" w:rsidRDefault="00F01DAA" w:rsidP="00F01DAA">
      <w:pPr>
        <w:spacing w:after="0"/>
        <w:ind w:right="7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מרצה אורחת: עדית שדה, סמנכ"לית שיתופים</w:t>
      </w:r>
    </w:p>
    <w:p w:rsidR="008703AE" w:rsidRDefault="008703AE" w:rsidP="00F01DAA">
      <w:pPr>
        <w:spacing w:after="0"/>
        <w:ind w:right="70"/>
        <w:jc w:val="left"/>
        <w:rPr>
          <w:rFonts w:asciiTheme="minorBidi" w:hAnsiTheme="minorBidi" w:cstheme="minorBidi"/>
          <w:rtl/>
        </w:rPr>
      </w:pPr>
    </w:p>
    <w:p w:rsidR="00F044EA" w:rsidRPr="00D85E2A" w:rsidRDefault="00C829A7" w:rsidP="00C829A7">
      <w:pPr>
        <w:spacing w:after="0"/>
        <w:ind w:right="70"/>
        <w:jc w:val="left"/>
        <w:rPr>
          <w:rFonts w:asciiTheme="minorBidi" w:hAnsiTheme="minorBidi" w:cstheme="minorBidi"/>
          <w:sz w:val="20"/>
          <w:szCs w:val="20"/>
          <w:rtl/>
        </w:rPr>
      </w:pPr>
      <w:r w:rsidRPr="00D85E2A">
        <w:rPr>
          <w:rFonts w:asciiTheme="minorBidi" w:hAnsiTheme="minorBidi" w:cstheme="minorBidi" w:hint="cs"/>
          <w:sz w:val="20"/>
          <w:szCs w:val="20"/>
          <w:rtl/>
        </w:rPr>
        <w:t xml:space="preserve">מיהו המנהל החברתי ומהן הדילמות של מנכ"לי ארגונים חברתיים בישראל? נדון במתח שבין הישרדות להשפעה בתפקידו של המנכ"ל ונעמיק במשמעות של השפעה חברתית- מהי? מה בינה ובין </w:t>
      </w:r>
      <w:r w:rsidR="00692A32" w:rsidRPr="00D85E2A">
        <w:rPr>
          <w:rFonts w:asciiTheme="minorBidi" w:hAnsiTheme="minorBidi" w:cstheme="minorBidi" w:hint="cs"/>
          <w:sz w:val="20"/>
          <w:szCs w:val="20"/>
          <w:rtl/>
        </w:rPr>
        <w:t>יעילות ואפקטיביות</w:t>
      </w:r>
      <w:r w:rsidR="00797B34" w:rsidRPr="00D85E2A">
        <w:rPr>
          <w:rFonts w:asciiTheme="minorBidi" w:hAnsiTheme="minorBidi" w:cstheme="minorBidi" w:hint="cs"/>
          <w:sz w:val="20"/>
          <w:szCs w:val="20"/>
          <w:rtl/>
        </w:rPr>
        <w:t xml:space="preserve">; </w:t>
      </w:r>
      <w:r w:rsidRPr="00D85E2A">
        <w:rPr>
          <w:rFonts w:asciiTheme="minorBidi" w:hAnsiTheme="minorBidi" w:cstheme="minorBidi" w:hint="cs"/>
          <w:sz w:val="20"/>
          <w:szCs w:val="20"/>
          <w:rtl/>
        </w:rPr>
        <w:t>אילו פרקטיקות נמצאו כמרחיבות השפעה חברתית ונחשף למרחב השפעה-  אסטרטגיה של השפעה חברתית משותפת שפותחה במגזר השלישי בישראל</w:t>
      </w:r>
    </w:p>
    <w:p w:rsidR="007506B9" w:rsidRDefault="007506B9" w:rsidP="00685ECA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rtl/>
        </w:rPr>
      </w:pPr>
    </w:p>
    <w:p w:rsidR="00D85E2A" w:rsidRDefault="00D85E2A" w:rsidP="00D85E2A">
      <w:pPr>
        <w:spacing w:after="200" w:line="276" w:lineRule="auto"/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*שדה, עדית. 2012. "</w:t>
      </w:r>
      <w:hyperlink r:id="rId15" w:history="1">
        <w:r w:rsidRPr="009575B5">
          <w:rPr>
            <w:rStyle w:val="Hyperlink"/>
            <w:rFonts w:ascii="Arial" w:hAnsi="Arial" w:cs="Arial" w:hint="cs"/>
            <w:rtl/>
          </w:rPr>
          <w:t>שש הפרקטיקות ליצירת השפעה חברתית רחבה</w:t>
        </w:r>
      </w:hyperlink>
      <w:r>
        <w:rPr>
          <w:rFonts w:ascii="Arial" w:hAnsi="Arial" w:cs="Arial" w:hint="cs"/>
          <w:rtl/>
        </w:rPr>
        <w:t xml:space="preserve">". בית יהושוע: שיתופים. </w:t>
      </w:r>
      <w:r>
        <w:rPr>
          <w:rFonts w:ascii="Arial" w:hAnsi="Arial" w:cs="Arial"/>
          <w:rtl/>
        </w:rPr>
        <w:t xml:space="preserve"> </w:t>
      </w:r>
    </w:p>
    <w:p w:rsidR="00C829A7" w:rsidRDefault="00C829A7" w:rsidP="00C829A7">
      <w:pPr>
        <w:autoSpaceDE w:val="0"/>
        <w:autoSpaceDN w:val="0"/>
        <w:adjustRightInd w:val="0"/>
        <w:spacing w:after="240" w:line="276" w:lineRule="auto"/>
        <w:ind w:left="560" w:right="425" w:hanging="560"/>
        <w:jc w:val="left"/>
        <w:rPr>
          <w:rFonts w:asciiTheme="minorBidi" w:eastAsia="Times New Roman" w:hAnsiTheme="minorBidi" w:cstheme="minorBidi"/>
          <w:rtl/>
        </w:rPr>
      </w:pPr>
      <w:r>
        <w:rPr>
          <w:rFonts w:asciiTheme="minorBidi" w:eastAsia="Times New Roman" w:hAnsiTheme="minorBidi" w:cstheme="minorBidi" w:hint="cs"/>
          <w:rtl/>
        </w:rPr>
        <w:t>*</w:t>
      </w:r>
      <w:r w:rsidRPr="007506B9">
        <w:rPr>
          <w:rFonts w:asciiTheme="minorBidi" w:eastAsia="Times New Roman" w:hAnsiTheme="minorBidi" w:cstheme="minorBidi"/>
          <w:rtl/>
        </w:rPr>
        <w:t xml:space="preserve">שיתופים 2013. </w:t>
      </w:r>
      <w:hyperlink r:id="rId16" w:history="1">
        <w:r w:rsidRPr="007506B9">
          <w:rPr>
            <w:rStyle w:val="Hyperlink"/>
            <w:rFonts w:asciiTheme="minorBidi" w:eastAsia="Times New Roman" w:hAnsiTheme="minorBidi" w:cstheme="minorBidi"/>
            <w:rtl/>
          </w:rPr>
          <w:t>ניהול חברתי זה מקצוע! ניתוח תפקיד המנכ"ל החברתי</w:t>
        </w:r>
      </w:hyperlink>
      <w:r w:rsidRPr="007506B9">
        <w:rPr>
          <w:rFonts w:asciiTheme="minorBidi" w:eastAsia="Times New Roman" w:hAnsiTheme="minorBidi" w:cstheme="minorBidi"/>
          <w:rtl/>
        </w:rPr>
        <w:t xml:space="preserve">. בית יהושע: שיתופים. </w:t>
      </w:r>
    </w:p>
    <w:p w:rsidR="00D85E2A" w:rsidRDefault="00D85E2A" w:rsidP="00D85E2A">
      <w:pPr>
        <w:spacing w:after="0"/>
        <w:ind w:right="42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שיתופים, 2016. </w:t>
      </w:r>
      <w:hyperlink r:id="rId17" w:history="1">
        <w:r w:rsidRPr="00D85E2A">
          <w:rPr>
            <w:rStyle w:val="Hyperlink"/>
            <w:rFonts w:asciiTheme="minorBidi" w:hAnsiTheme="minorBidi" w:cstheme="minorBidi" w:hint="cs"/>
            <w:rtl/>
          </w:rPr>
          <w:t>מרחב השפעה: מדריך יישומי</w:t>
        </w:r>
      </w:hyperlink>
      <w:r>
        <w:rPr>
          <w:rFonts w:asciiTheme="minorBidi" w:hAnsiTheme="minorBidi" w:cstheme="minorBidi" w:hint="cs"/>
          <w:rtl/>
        </w:rPr>
        <w:t xml:space="preserve">. בית יהושוע: שיתופים. </w:t>
      </w:r>
    </w:p>
    <w:p w:rsidR="00D85E2A" w:rsidRDefault="00D85E2A" w:rsidP="00D85E2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9B50C8" w:rsidRPr="00646A0F" w:rsidRDefault="009B50C8" w:rsidP="009B50C8">
      <w:pPr>
        <w:pStyle w:val="a6"/>
        <w:bidi w:val="0"/>
        <w:spacing w:line="276" w:lineRule="auto"/>
        <w:ind w:left="567" w:right="426"/>
        <w:contextualSpacing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</w:rPr>
        <w:t>Crutchfield L., &amp; Mcleod Grant H.</w:t>
      </w:r>
      <w:r w:rsidRPr="00646A0F">
        <w:rPr>
          <w:rFonts w:asciiTheme="minorBidi" w:hAnsiTheme="minorBidi" w:cstheme="minorBidi"/>
          <w:sz w:val="22"/>
          <w:szCs w:val="22"/>
        </w:rPr>
        <w:t> </w:t>
      </w:r>
      <w:r w:rsidRPr="00B60052">
        <w:rPr>
          <w:rFonts w:asciiTheme="minorBidi" w:hAnsiTheme="minorBidi" w:cstheme="minorBidi"/>
          <w:sz w:val="22"/>
          <w:szCs w:val="22"/>
        </w:rPr>
        <w:t xml:space="preserve">(2008). </w:t>
      </w:r>
      <w:r w:rsidRPr="00646A0F">
        <w:rPr>
          <w:rFonts w:asciiTheme="minorBidi" w:hAnsiTheme="minorBidi" w:cstheme="minorBidi"/>
          <w:b/>
          <w:bCs/>
          <w:sz w:val="22"/>
          <w:szCs w:val="22"/>
        </w:rPr>
        <w:t>Forces for Good: The Six Practices of High-Impact Nonprofits</w:t>
      </w:r>
      <w:r w:rsidRPr="00646A0F">
        <w:rPr>
          <w:rFonts w:asciiTheme="minorBidi" w:hAnsiTheme="minorBidi" w:cstheme="minorBidi"/>
          <w:sz w:val="22"/>
          <w:szCs w:val="22"/>
        </w:rPr>
        <w:t>. San Franc</w:t>
      </w:r>
      <w:r>
        <w:rPr>
          <w:rFonts w:asciiTheme="minorBidi" w:hAnsiTheme="minorBidi" w:cstheme="minorBidi"/>
          <w:sz w:val="22"/>
          <w:szCs w:val="22"/>
        </w:rPr>
        <w:t xml:space="preserve">isco: JossyBass Publishers. </w:t>
      </w:r>
    </w:p>
    <w:p w:rsidR="009B50C8" w:rsidRDefault="009B50C8" w:rsidP="009B50C8">
      <w:pPr>
        <w:pStyle w:val="a6"/>
        <w:bidi w:val="0"/>
        <w:spacing w:line="276" w:lineRule="auto"/>
        <w:ind w:left="1418" w:right="426" w:hanging="851"/>
        <w:contextualSpacing/>
        <w:rPr>
          <w:rFonts w:asciiTheme="minorBidi" w:hAnsiTheme="minorBidi" w:cstheme="minorBidi"/>
          <w:sz w:val="22"/>
          <w:szCs w:val="22"/>
        </w:rPr>
      </w:pPr>
    </w:p>
    <w:p w:rsidR="00AD6298" w:rsidRDefault="00AD6298" w:rsidP="00685EC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AD6298" w:rsidRDefault="00AD6298" w:rsidP="00685EC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E55382" w:rsidRPr="009B50C8" w:rsidRDefault="00E55382" w:rsidP="00E55382">
      <w:pPr>
        <w:spacing w:after="0"/>
        <w:ind w:right="426"/>
        <w:jc w:val="left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9B50C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נושא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3</w:t>
      </w:r>
      <w:r w:rsidRPr="009B50C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Pr="009B50C8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9B50C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השפעה חברתית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משותפת (קולקטיב אימפקט)</w:t>
      </w:r>
    </w:p>
    <w:p w:rsidR="00E55382" w:rsidRDefault="00E55382" w:rsidP="00E55382">
      <w:pPr>
        <w:spacing w:after="0"/>
        <w:ind w:right="42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מרצה אורחת: ענבר הורביץ, מנהלת תחום קולקטיב אימפקט בשיתופים</w:t>
      </w:r>
    </w:p>
    <w:p w:rsidR="00E55382" w:rsidRDefault="00E55382" w:rsidP="00E55382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392292" w:rsidRPr="00AD6298" w:rsidRDefault="00D85E2A" w:rsidP="00D85E2A">
      <w:pPr>
        <w:spacing w:after="0"/>
        <w:ind w:right="426"/>
        <w:jc w:val="left"/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sz w:val="20"/>
          <w:szCs w:val="20"/>
          <w:rtl/>
        </w:rPr>
        <w:t xml:space="preserve">ההבנה כי </w:t>
      </w:r>
      <w:r w:rsidR="00392292" w:rsidRPr="00AD6298">
        <w:rPr>
          <w:rFonts w:asciiTheme="minorBidi" w:hAnsiTheme="minorBidi" w:cstheme="minorBidi" w:hint="cs"/>
          <w:sz w:val="20"/>
          <w:szCs w:val="20"/>
          <w:rtl/>
        </w:rPr>
        <w:t xml:space="preserve">שינוי מערכתי סביב סוגיות חברתיות מורכבות לא יכול להיעשות על ידי ארגון בודד, </w:t>
      </w:r>
      <w:r w:rsidR="00AD6298">
        <w:rPr>
          <w:rFonts w:asciiTheme="minorBidi" w:hAnsiTheme="minorBidi" w:cstheme="minorBidi" w:hint="cs"/>
          <w:sz w:val="20"/>
          <w:szCs w:val="20"/>
          <w:rtl/>
        </w:rPr>
        <w:t xml:space="preserve">אלא </w:t>
      </w:r>
      <w:r w:rsidR="00392292" w:rsidRPr="00AD6298">
        <w:rPr>
          <w:rFonts w:asciiTheme="minorBidi" w:hAnsiTheme="minorBidi" w:cstheme="minorBidi" w:hint="cs"/>
          <w:sz w:val="20"/>
          <w:szCs w:val="20"/>
          <w:rtl/>
        </w:rPr>
        <w:t xml:space="preserve">רק באופן משותף. </w:t>
      </w:r>
      <w:r>
        <w:rPr>
          <w:rFonts w:asciiTheme="minorBidi" w:hAnsiTheme="minorBidi" w:cstheme="minorBidi" w:hint="cs"/>
          <w:sz w:val="20"/>
          <w:szCs w:val="20"/>
          <w:rtl/>
        </w:rPr>
        <w:t>על</w:t>
      </w:r>
      <w:r w:rsidR="00392292" w:rsidRPr="00AD6298">
        <w:rPr>
          <w:rFonts w:asciiTheme="minorBidi" w:hAnsiTheme="minorBidi" w:cstheme="minorBidi" w:hint="cs"/>
          <w:sz w:val="20"/>
          <w:szCs w:val="20"/>
          <w:rtl/>
        </w:rPr>
        <w:t xml:space="preserve"> כוחן של רשתות, ומאפייני פעולה של חברים בתוך רשת</w:t>
      </w:r>
      <w:r w:rsidR="00AD6298">
        <w:rPr>
          <w:rFonts w:asciiTheme="minorBidi" w:hAnsiTheme="minorBidi" w:cstheme="minorBidi" w:hint="cs"/>
          <w:sz w:val="20"/>
          <w:szCs w:val="20"/>
          <w:rtl/>
        </w:rPr>
        <w:t>.</w:t>
      </w:r>
      <w:r w:rsidR="00392292" w:rsidRPr="00AD6298">
        <w:rPr>
          <w:rFonts w:asciiTheme="minorBidi" w:hAnsiTheme="minorBidi" w:cstheme="minorBidi"/>
          <w:sz w:val="20"/>
          <w:szCs w:val="20"/>
        </w:rPr>
        <w:t xml:space="preserve">System change </w:t>
      </w:r>
      <w:r>
        <w:rPr>
          <w:rFonts w:asciiTheme="minorBidi" w:hAnsiTheme="minorBidi" w:cstheme="minorBidi" w:hint="cs"/>
          <w:sz w:val="20"/>
          <w:szCs w:val="20"/>
          <w:rtl/>
        </w:rPr>
        <w:t xml:space="preserve"> כתשתית </w:t>
      </w:r>
      <w:r w:rsidR="00392292" w:rsidRPr="00AD6298">
        <w:rPr>
          <w:rFonts w:asciiTheme="minorBidi" w:hAnsiTheme="minorBidi" w:cstheme="minorBidi" w:hint="cs"/>
          <w:sz w:val="20"/>
          <w:szCs w:val="20"/>
          <w:rtl/>
        </w:rPr>
        <w:t xml:space="preserve">למודל קולקטיב אימפקט </w:t>
      </w:r>
    </w:p>
    <w:p w:rsidR="00392292" w:rsidRDefault="00392292" w:rsidP="00E55382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E55382" w:rsidRPr="00E55382" w:rsidRDefault="00E55382" w:rsidP="00AD6298">
      <w:pPr>
        <w:ind w:right="426"/>
        <w:jc w:val="left"/>
        <w:rPr>
          <w:rFonts w:ascii="Arial" w:hAnsi="Arial" w:cs="Arial"/>
          <w:rtl/>
        </w:rPr>
      </w:pPr>
      <w:r w:rsidRPr="00E55382">
        <w:rPr>
          <w:rFonts w:ascii="Arial" w:hAnsi="Arial" w:cs="Arial"/>
          <w:rtl/>
        </w:rPr>
        <w:t xml:space="preserve">פסטה, שוברט ענת (עורכת). 2015. </w:t>
      </w:r>
      <w:hyperlink r:id="rId18" w:history="1">
        <w:r w:rsidRPr="00E55382">
          <w:rPr>
            <w:rStyle w:val="Hyperlink"/>
            <w:rFonts w:ascii="Arial" w:hAnsi="Arial" w:cs="Arial" w:hint="cs"/>
            <w:rtl/>
          </w:rPr>
          <w:t>קולקטיב</w:t>
        </w:r>
        <w:r>
          <w:rPr>
            <w:rStyle w:val="Hyperlink"/>
            <w:rtl/>
          </w:rPr>
          <w:t xml:space="preserve"> </w:t>
        </w:r>
        <w:r w:rsidRPr="00E55382">
          <w:rPr>
            <w:rStyle w:val="Hyperlink"/>
            <w:rFonts w:ascii="Arial" w:hAnsi="Arial" w:cs="Arial" w:hint="cs"/>
            <w:rtl/>
          </w:rPr>
          <w:t>אימפקט</w:t>
        </w:r>
        <w:r>
          <w:rPr>
            <w:rStyle w:val="Hyperlink"/>
            <w:rtl/>
          </w:rPr>
          <w:t xml:space="preserve"> </w:t>
        </w:r>
        <w:r w:rsidRPr="00E55382">
          <w:rPr>
            <w:rStyle w:val="Hyperlink"/>
            <w:rFonts w:ascii="Arial" w:hAnsi="Arial" w:cs="Arial" w:hint="cs"/>
            <w:rtl/>
          </w:rPr>
          <w:t>בישראל</w:t>
        </w:r>
        <w:r>
          <w:rPr>
            <w:rStyle w:val="Hyperlink"/>
            <w:rtl/>
          </w:rPr>
          <w:t xml:space="preserve">: </w:t>
        </w:r>
        <w:r w:rsidRPr="00E55382">
          <w:rPr>
            <w:rStyle w:val="Hyperlink"/>
            <w:rFonts w:ascii="Arial" w:hAnsi="Arial" w:cs="Arial" w:hint="cs"/>
            <w:rtl/>
          </w:rPr>
          <w:t>גיליון</w:t>
        </w:r>
        <w:r>
          <w:rPr>
            <w:rStyle w:val="Hyperlink"/>
            <w:rtl/>
          </w:rPr>
          <w:t xml:space="preserve"> </w:t>
        </w:r>
        <w:r w:rsidRPr="00E55382">
          <w:rPr>
            <w:rStyle w:val="Hyperlink"/>
            <w:rFonts w:ascii="Arial" w:hAnsi="Arial" w:cs="Arial" w:hint="cs"/>
            <w:rtl/>
          </w:rPr>
          <w:t>מיוחד</w:t>
        </w:r>
      </w:hyperlink>
      <w:r w:rsidRPr="00E55382">
        <w:rPr>
          <w:rFonts w:ascii="Arial" w:hAnsi="Arial" w:cs="Arial"/>
          <w:rtl/>
        </w:rPr>
        <w:t>. עט השדה, כתב העת של אשלים, גיליון 15.</w:t>
      </w:r>
    </w:p>
    <w:p w:rsidR="00E55382" w:rsidRPr="00E55382" w:rsidRDefault="007F29BE" w:rsidP="007F29BE">
      <w:pPr>
        <w:ind w:right="426"/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*</w:t>
      </w:r>
      <w:r w:rsidR="00E55382" w:rsidRPr="00E55382">
        <w:rPr>
          <w:rFonts w:ascii="Arial" w:hAnsi="Arial" w:cs="Arial"/>
          <w:rtl/>
        </w:rPr>
        <w:t xml:space="preserve">רום, מיכל, יעקובי-הורביץ, מירי, הורוביץ, ענבר. </w:t>
      </w:r>
      <w:r w:rsidR="00E55382" w:rsidRPr="007F29BE">
        <w:rPr>
          <w:rFonts w:ascii="Arial" w:hAnsi="Arial" w:cs="Arial"/>
          <w:rtl/>
        </w:rPr>
        <w:t xml:space="preserve">2015: </w:t>
      </w:r>
      <w:hyperlink r:id="rId19" w:history="1">
        <w:r w:rsidRPr="007F29BE">
          <w:rPr>
            <w:rStyle w:val="Hyperlink"/>
            <w:rFonts w:ascii="Arial" w:hAnsi="Arial" w:cs="Arial" w:hint="cs"/>
            <w:rtl/>
          </w:rPr>
          <w:t>קולקטיב אימפקט – מבט עדכני על התיאוריה והפרקטיקה</w:t>
        </w:r>
      </w:hyperlink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שיתופים: </w:t>
      </w:r>
      <w:r>
        <w:rPr>
          <w:rFonts w:ascii="Arial" w:hAnsi="Arial" w:cs="Arial"/>
          <w:rtl/>
        </w:rPr>
        <w:t>בית יהושע</w:t>
      </w:r>
      <w:r>
        <w:rPr>
          <w:rFonts w:ascii="Arial" w:hAnsi="Arial" w:cs="Arial" w:hint="cs"/>
          <w:rtl/>
        </w:rPr>
        <w:t>.</w:t>
      </w:r>
    </w:p>
    <w:p w:rsidR="0032691E" w:rsidRDefault="0032691E" w:rsidP="0032691E">
      <w:pPr>
        <w:bidi w:val="0"/>
        <w:spacing w:before="240" w:line="276" w:lineRule="auto"/>
        <w:ind w:left="720" w:right="426"/>
        <w:jc w:val="left"/>
        <w:rPr>
          <w:rFonts w:ascii="Arial" w:hAnsi="Arial" w:cs="Arial"/>
        </w:rPr>
      </w:pPr>
      <w:r w:rsidRPr="0032691E">
        <w:rPr>
          <w:rFonts w:ascii="Arial" w:hAnsi="Arial" w:cs="Arial"/>
        </w:rPr>
        <w:t xml:space="preserve">Agranoff , Robert. 2007. </w:t>
      </w:r>
      <w:r w:rsidRPr="0032691E">
        <w:rPr>
          <w:rFonts w:ascii="Arial" w:hAnsi="Arial" w:cs="Arial"/>
          <w:b/>
          <w:bCs/>
        </w:rPr>
        <w:t>Managing within Networks: Adding Value to Public Organizations.</w:t>
      </w:r>
      <w:r w:rsidRPr="0032691E">
        <w:rPr>
          <w:rFonts w:ascii="Arial" w:hAnsi="Arial" w:cs="Arial"/>
          <w:i/>
          <w:iCs/>
        </w:rPr>
        <w:t xml:space="preserve"> </w:t>
      </w:r>
      <w:r w:rsidRPr="0032691E">
        <w:rPr>
          <w:rFonts w:ascii="Arial" w:hAnsi="Arial" w:cs="Arial"/>
        </w:rPr>
        <w:t>Washington, DC: Georgetown University</w:t>
      </w:r>
      <w:r>
        <w:rPr>
          <w:rFonts w:ascii="Arial" w:hAnsi="Arial" w:cs="Arial"/>
        </w:rPr>
        <w:t xml:space="preserve"> </w:t>
      </w:r>
      <w:r w:rsidRPr="0032691E">
        <w:rPr>
          <w:rFonts w:ascii="Arial" w:hAnsi="Arial" w:cs="Arial"/>
        </w:rPr>
        <w:t>Press.</w:t>
      </w:r>
    </w:p>
    <w:p w:rsidR="00E55382" w:rsidRPr="0032691E" w:rsidRDefault="00E55382" w:rsidP="0032691E">
      <w:pPr>
        <w:bidi w:val="0"/>
        <w:spacing w:before="240" w:line="276" w:lineRule="auto"/>
        <w:ind w:left="720" w:right="426"/>
        <w:jc w:val="left"/>
        <w:rPr>
          <w:rStyle w:val="Hyperlink"/>
          <w:rFonts w:asciiTheme="minorBidi" w:hAnsiTheme="minorBidi" w:cstheme="minorBidi"/>
        </w:rPr>
      </w:pPr>
      <w:r w:rsidRPr="0032691E">
        <w:rPr>
          <w:rFonts w:asciiTheme="minorBidi" w:hAnsiTheme="minorBidi" w:cstheme="minorBidi"/>
        </w:rPr>
        <w:t xml:space="preserve">Kania, J &amp; Kramer, M. (2011). </w:t>
      </w:r>
      <w:hyperlink r:id="rId20" w:history="1">
        <w:r w:rsidRPr="0032691E">
          <w:rPr>
            <w:rStyle w:val="Hyperlink"/>
            <w:rFonts w:asciiTheme="minorBidi" w:hAnsiTheme="minorBidi" w:cstheme="minorBidi"/>
          </w:rPr>
          <w:t>Collectiv</w:t>
        </w:r>
        <w:r w:rsidR="00CD16C7" w:rsidRPr="0032691E">
          <w:rPr>
            <w:rStyle w:val="Hyperlink"/>
            <w:rFonts w:asciiTheme="minorBidi" w:hAnsiTheme="minorBidi" w:cstheme="minorBidi"/>
          </w:rPr>
          <w:t>e Impact.</w:t>
        </w:r>
      </w:hyperlink>
      <w:r w:rsidR="00CD16C7" w:rsidRPr="0032691E">
        <w:rPr>
          <w:rFonts w:asciiTheme="minorBidi" w:hAnsiTheme="minorBidi" w:cstheme="minorBidi"/>
        </w:rPr>
        <w:t xml:space="preserve"> </w:t>
      </w:r>
      <w:r w:rsidRPr="0032691E">
        <w:rPr>
          <w:rFonts w:asciiTheme="minorBidi" w:hAnsiTheme="minorBidi" w:cstheme="minorBidi"/>
        </w:rPr>
        <w:t>Stanford</w:t>
      </w:r>
      <w:r w:rsidRPr="0032691E">
        <w:rPr>
          <w:rFonts w:ascii="MS Gothic" w:eastAsia="MS Gothic" w:hAnsi="MS Gothic" w:cs="MS Gothic" w:hint="eastAsia"/>
        </w:rPr>
        <w:t> </w:t>
      </w:r>
      <w:r w:rsidRPr="0032691E">
        <w:rPr>
          <w:rFonts w:asciiTheme="minorBidi" w:hAnsiTheme="minorBidi" w:cstheme="minorBidi"/>
        </w:rPr>
        <w:t>Social</w:t>
      </w:r>
      <w:r w:rsidRPr="0032691E">
        <w:rPr>
          <w:rFonts w:ascii="MS Gothic" w:eastAsia="MS Gothic" w:hAnsi="MS Gothic" w:cs="MS Gothic" w:hint="eastAsia"/>
        </w:rPr>
        <w:t> </w:t>
      </w:r>
      <w:r w:rsidRPr="0032691E">
        <w:rPr>
          <w:rFonts w:asciiTheme="minorBidi" w:hAnsiTheme="minorBidi" w:cstheme="minorBidi"/>
        </w:rPr>
        <w:t>Innovation Review, Winter</w:t>
      </w:r>
      <w:r w:rsidR="00B20220" w:rsidRPr="0032691E">
        <w:rPr>
          <w:rFonts w:asciiTheme="minorBidi" w:hAnsiTheme="minorBidi" w:cstheme="minorBidi"/>
        </w:rPr>
        <w:t>, pp: 36-41.</w:t>
      </w:r>
      <w:r w:rsidRPr="0032691E">
        <w:rPr>
          <w:rFonts w:asciiTheme="minorBidi" w:hAnsiTheme="minorBidi" w:cstheme="minorBidi"/>
        </w:rPr>
        <w:t xml:space="preserve"> </w:t>
      </w:r>
    </w:p>
    <w:p w:rsidR="00CD16C7" w:rsidRPr="0032691E" w:rsidRDefault="00B20220" w:rsidP="00B20220">
      <w:pPr>
        <w:bidi w:val="0"/>
        <w:spacing w:before="240" w:line="276" w:lineRule="auto"/>
        <w:ind w:left="720" w:right="426"/>
        <w:jc w:val="left"/>
        <w:rPr>
          <w:rStyle w:val="Hyperlink"/>
          <w:rFonts w:asciiTheme="minorBidi" w:hAnsiTheme="minorBidi" w:cstheme="minorBidi"/>
        </w:rPr>
      </w:pPr>
      <w:r w:rsidRPr="0032691E">
        <w:rPr>
          <w:rFonts w:asciiTheme="minorBidi" w:hAnsiTheme="minorBidi" w:cstheme="minorBidi"/>
        </w:rPr>
        <w:t>Kania, J &amp; Kramer, M. (20</w:t>
      </w:r>
      <w:r w:rsidR="00CD16C7" w:rsidRPr="0032691E">
        <w:rPr>
          <w:rFonts w:asciiTheme="minorBidi" w:hAnsiTheme="minorBidi" w:cstheme="minorBidi"/>
        </w:rPr>
        <w:t xml:space="preserve">13). </w:t>
      </w:r>
      <w:hyperlink r:id="rId21" w:history="1">
        <w:r w:rsidRPr="0032691E">
          <w:rPr>
            <w:rStyle w:val="Hyperlink"/>
            <w:rFonts w:asciiTheme="minorBidi" w:hAnsiTheme="minorBidi" w:cstheme="minorBidi"/>
          </w:rPr>
          <w:t>Embracing Emergence: How Collective Impact Addresses Complexity</w:t>
        </w:r>
      </w:hyperlink>
      <w:r w:rsidRPr="0032691E">
        <w:rPr>
          <w:rFonts w:asciiTheme="minorBidi" w:hAnsiTheme="minorBidi" w:cstheme="minorBidi"/>
        </w:rPr>
        <w:t xml:space="preserve">. </w:t>
      </w:r>
      <w:r w:rsidR="00CD16C7" w:rsidRPr="0032691E">
        <w:rPr>
          <w:rFonts w:asciiTheme="minorBidi" w:hAnsiTheme="minorBidi" w:cstheme="minorBidi"/>
        </w:rPr>
        <w:t>Stanford</w:t>
      </w:r>
      <w:r w:rsidR="00CD16C7" w:rsidRPr="0032691E">
        <w:rPr>
          <w:rFonts w:ascii="MS Gothic" w:eastAsia="MS Gothic" w:hAnsi="MS Gothic" w:cs="MS Gothic" w:hint="eastAsia"/>
        </w:rPr>
        <w:t> </w:t>
      </w:r>
      <w:r w:rsidR="00CD16C7" w:rsidRPr="0032691E">
        <w:rPr>
          <w:rFonts w:asciiTheme="minorBidi" w:hAnsiTheme="minorBidi" w:cstheme="minorBidi"/>
        </w:rPr>
        <w:t>Social</w:t>
      </w:r>
      <w:r w:rsidR="00CD16C7" w:rsidRPr="0032691E">
        <w:rPr>
          <w:rFonts w:ascii="MS Gothic" w:eastAsia="MS Gothic" w:hAnsi="MS Gothic" w:cs="MS Gothic" w:hint="eastAsia"/>
        </w:rPr>
        <w:t> </w:t>
      </w:r>
      <w:r w:rsidRPr="0032691E">
        <w:rPr>
          <w:rFonts w:asciiTheme="minorBidi" w:hAnsiTheme="minorBidi" w:cstheme="minorBidi"/>
        </w:rPr>
        <w:t xml:space="preserve">Innovation Review, Winter. </w:t>
      </w:r>
      <w:r w:rsidRPr="0032691E">
        <w:rPr>
          <w:rStyle w:val="Hyperlink"/>
          <w:rFonts w:asciiTheme="minorBidi" w:hAnsiTheme="minorBidi" w:cstheme="minorBidi"/>
        </w:rPr>
        <w:t xml:space="preserve"> </w:t>
      </w:r>
    </w:p>
    <w:p w:rsidR="00B20220" w:rsidRPr="00B20220" w:rsidRDefault="00B20220" w:rsidP="00B20220">
      <w:pPr>
        <w:bidi w:val="0"/>
        <w:spacing w:before="240" w:line="276" w:lineRule="auto"/>
        <w:ind w:left="720" w:right="426"/>
        <w:jc w:val="left"/>
        <w:rPr>
          <w:rStyle w:val="Hyperlink"/>
          <w:rFonts w:asciiTheme="minorBidi" w:hAnsiTheme="minorBidi" w:cstheme="minorBidi"/>
          <w:sz w:val="20"/>
          <w:szCs w:val="20"/>
        </w:rPr>
      </w:pPr>
      <w:r w:rsidRPr="0032691E">
        <w:rPr>
          <w:rFonts w:asciiTheme="minorBidi" w:hAnsiTheme="minorBidi" w:cstheme="minorBidi"/>
        </w:rPr>
        <w:t xml:space="preserve">Vandeventer, P., &amp; Mandell, M. (2011). </w:t>
      </w:r>
      <w:r w:rsidRPr="0032691E">
        <w:rPr>
          <w:rFonts w:asciiTheme="minorBidi" w:hAnsiTheme="minorBidi" w:cstheme="minorBidi"/>
          <w:b/>
          <w:bCs/>
        </w:rPr>
        <w:t>Networks that work: A practitioner’s</w:t>
      </w:r>
      <w:r w:rsidRPr="00B20220">
        <w:rPr>
          <w:rFonts w:asciiTheme="minorBidi" w:hAnsiTheme="minorBidi" w:cstheme="minorBidi"/>
          <w:b/>
          <w:bCs/>
        </w:rPr>
        <w:t xml:space="preserve"> guide to managing networked action</w:t>
      </w:r>
      <w:r w:rsidRPr="00B20220">
        <w:rPr>
          <w:rFonts w:asciiTheme="minorBidi" w:hAnsiTheme="minorBidi" w:cstheme="minorBidi"/>
        </w:rPr>
        <w:t xml:space="preserve"> (2nd ed.). Los Angeles: Community Partners.</w:t>
      </w:r>
    </w:p>
    <w:p w:rsidR="00392292" w:rsidRDefault="00392292" w:rsidP="00DA5C15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5C4E70" w:rsidRDefault="005C4E70" w:rsidP="00DA5C15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CD16C7" w:rsidRPr="0032691E" w:rsidRDefault="00CD16C7" w:rsidP="00DA5C15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vertAlign w:val="subscript"/>
          <w:rtl/>
        </w:rPr>
      </w:pPr>
    </w:p>
    <w:p w:rsidR="00DA5C15" w:rsidRDefault="00DA5C15" w:rsidP="00DA5C15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  <w:r w:rsidRPr="009B50C8"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 xml:space="preserve">נושא </w:t>
      </w: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>4</w:t>
      </w:r>
      <w:r w:rsidRPr="009B50C8"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 xml:space="preserve"> </w:t>
      </w:r>
      <w:r w:rsidRPr="009B50C8">
        <w:rPr>
          <w:rFonts w:asciiTheme="minorBidi" w:eastAsia="Times New Roman" w:hAnsiTheme="minorBidi" w:cstheme="minorBidi"/>
          <w:b/>
          <w:bCs/>
          <w:sz w:val="24"/>
          <w:szCs w:val="24"/>
          <w:rtl/>
        </w:rPr>
        <w:t>–</w:t>
      </w:r>
      <w:r w:rsidRPr="009B50C8"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 xml:space="preserve"> השפעה חברתית באמצעות הפצת ידע: מקרה ויקיפדיה</w:t>
      </w:r>
    </w:p>
    <w:p w:rsidR="00690204" w:rsidRDefault="00690204" w:rsidP="00690204">
      <w:pPr>
        <w:spacing w:after="0"/>
        <w:ind w:right="70"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rtl/>
        </w:rPr>
        <w:t xml:space="preserve">מרצה אורח: יותם הכהן ,דואלוג </w:t>
      </w:r>
    </w:p>
    <w:p w:rsidR="00DF19CC" w:rsidRDefault="00DF19CC" w:rsidP="00690204">
      <w:pPr>
        <w:spacing w:after="0"/>
        <w:ind w:right="70"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DA5C15" w:rsidRPr="00DF19CC" w:rsidRDefault="00DF19CC" w:rsidP="00DF19CC">
      <w:pPr>
        <w:autoSpaceDE w:val="0"/>
        <w:autoSpaceDN w:val="0"/>
        <w:adjustRightInd w:val="0"/>
        <w:spacing w:before="240" w:after="120" w:line="240" w:lineRule="auto"/>
        <w:ind w:left="68" w:right="426"/>
        <w:contextualSpacing/>
        <w:jc w:val="left"/>
        <w:rPr>
          <w:rFonts w:asciiTheme="minorBidi" w:eastAsia="Times New Roman" w:hAnsiTheme="minorBidi" w:cstheme="minorBidi"/>
          <w:sz w:val="20"/>
          <w:szCs w:val="20"/>
          <w:rtl/>
        </w:rPr>
      </w:pPr>
      <w:r w:rsidRPr="00DF19CC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על תפקידה של ויקיפדיה במהפכת הידע, השפעות ויקיפדיה על תהליכי למידה והפצת ידע, </w:t>
      </w:r>
      <w:r w:rsidRPr="00DF19CC">
        <w:rPr>
          <w:rFonts w:asciiTheme="minorBidi" w:eastAsia="Times New Roman" w:hAnsiTheme="minorBidi" w:cstheme="minorBidi"/>
          <w:sz w:val="20"/>
          <w:szCs w:val="20"/>
          <w:rtl/>
        </w:rPr>
        <w:br/>
      </w:r>
      <w:r w:rsidRPr="00DF19CC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והכשרה לכתיבה במערכת ויקי ומנגנון ויקיפדיה לקראת המטלה המסכמת בקורס.  </w:t>
      </w:r>
    </w:p>
    <w:p w:rsidR="00DF19CC" w:rsidRPr="00DF19CC" w:rsidRDefault="00DF19CC" w:rsidP="00DA5C15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hAnsiTheme="minorBidi" w:cstheme="minorBidi"/>
          <w:rtl/>
        </w:rPr>
      </w:pPr>
    </w:p>
    <w:p w:rsidR="00DA5C15" w:rsidRDefault="000B1BEF" w:rsidP="00DA5C15">
      <w:pPr>
        <w:spacing w:line="276" w:lineRule="auto"/>
        <w:ind w:right="426"/>
        <w:jc w:val="left"/>
        <w:rPr>
          <w:rFonts w:asciiTheme="minorBidi" w:hAnsiTheme="minorBidi" w:cstheme="minorBidi"/>
          <w:rtl/>
        </w:rPr>
      </w:pPr>
      <w:hyperlink r:id="rId22" w:history="1">
        <w:r w:rsidR="00DA5C15" w:rsidRPr="009575B5">
          <w:rPr>
            <w:rStyle w:val="Hyperlink"/>
            <w:rFonts w:asciiTheme="minorBidi" w:hAnsiTheme="minorBidi" w:cstheme="minorBidi" w:hint="cs"/>
            <w:rtl/>
          </w:rPr>
          <w:t>לומדה של ויקיפדיה</w:t>
        </w:r>
      </w:hyperlink>
      <w:r w:rsidR="00DA5C15">
        <w:rPr>
          <w:rFonts w:asciiTheme="minorBidi" w:hAnsiTheme="minorBidi" w:cstheme="minorBidi" w:hint="cs"/>
          <w:rtl/>
        </w:rPr>
        <w:t>, ליצירה ועריכה של ערכים בויקיפדיה ישראל</w:t>
      </w:r>
    </w:p>
    <w:p w:rsidR="00DA5C15" w:rsidRDefault="00DA5C15" w:rsidP="00DA5C15">
      <w:pPr>
        <w:spacing w:line="276" w:lineRule="auto"/>
        <w:ind w:right="42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הכט, יעקב. 2012. </w:t>
      </w:r>
      <w:hyperlink r:id="rId23" w:history="1">
        <w:r w:rsidRPr="00B60052">
          <w:rPr>
            <w:rStyle w:val="Hyperlink"/>
            <w:rFonts w:asciiTheme="minorBidi" w:hAnsiTheme="minorBidi" w:cstheme="minorBidi" w:hint="cs"/>
            <w:rtl/>
          </w:rPr>
          <w:t>על חוויית המשתתף בויקיפדיה</w:t>
        </w:r>
      </w:hyperlink>
      <w:r>
        <w:rPr>
          <w:rFonts w:asciiTheme="minorBidi" w:hAnsiTheme="minorBidi" w:cstheme="minorBidi" w:hint="cs"/>
          <w:rtl/>
        </w:rPr>
        <w:t xml:space="preserve">. איגוד האינטרנט הישראלי.  </w:t>
      </w:r>
    </w:p>
    <w:p w:rsidR="00DA5C15" w:rsidRDefault="00DA5C15" w:rsidP="00DA5C15">
      <w:pPr>
        <w:spacing w:line="276" w:lineRule="auto"/>
        <w:ind w:right="426"/>
        <w:jc w:val="left"/>
        <w:rPr>
          <w:rFonts w:asciiTheme="minorBidi" w:hAnsiTheme="minorBidi" w:cstheme="minorBidi"/>
          <w:rtl/>
        </w:rPr>
      </w:pPr>
      <w:r w:rsidRPr="006A202A">
        <w:rPr>
          <w:rFonts w:asciiTheme="minorBidi" w:hAnsiTheme="minorBidi" w:cstheme="minorBidi" w:hint="cs"/>
          <w:rtl/>
        </w:rPr>
        <w:t>שרון, גבע. 2016.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hyperlink r:id="rId24" w:history="1">
        <w:r w:rsidRPr="00B60052">
          <w:rPr>
            <w:rStyle w:val="Hyperlink"/>
            <w:rFonts w:asciiTheme="minorBidi" w:hAnsiTheme="minorBidi" w:cstheme="minorBidi" w:hint="cs"/>
            <w:b/>
            <w:bCs/>
            <w:rtl/>
          </w:rPr>
          <w:t xml:space="preserve">אל מדף ספרי ההיסטוריה: פרויקט מעלים ערך </w:t>
        </w:r>
        <w:r w:rsidRPr="00B60052">
          <w:rPr>
            <w:rStyle w:val="Hyperlink"/>
            <w:rFonts w:asciiTheme="minorBidi" w:hAnsiTheme="minorBidi" w:cstheme="minorBidi"/>
            <w:b/>
            <w:bCs/>
            <w:rtl/>
          </w:rPr>
          <w:t>–</w:t>
        </w:r>
        <w:r w:rsidRPr="00B60052">
          <w:rPr>
            <w:rStyle w:val="Hyperlink"/>
            <w:rFonts w:asciiTheme="minorBidi" w:hAnsiTheme="minorBidi" w:cstheme="minorBidi" w:hint="cs"/>
            <w:b/>
            <w:bCs/>
            <w:rtl/>
          </w:rPr>
          <w:t xml:space="preserve"> מחזירות נשים להיסטוריה</w:t>
        </w:r>
      </w:hyperlink>
      <w:r w:rsidRPr="00E3189C">
        <w:rPr>
          <w:rFonts w:asciiTheme="minorBidi" w:hAnsiTheme="minorBidi" w:cstheme="minorBidi" w:hint="cs"/>
          <w:b/>
          <w:bCs/>
          <w:rtl/>
        </w:rPr>
        <w:t xml:space="preserve">. </w:t>
      </w:r>
    </w:p>
    <w:p w:rsidR="00F01DAA" w:rsidRPr="00F01DAA" w:rsidRDefault="00F01DAA" w:rsidP="005C4E70">
      <w:pPr>
        <w:bidi w:val="0"/>
        <w:spacing w:after="120"/>
        <w:ind w:left="1985" w:hanging="1265"/>
        <w:jc w:val="both"/>
        <w:rPr>
          <w:rFonts w:asciiTheme="minorBidi" w:hAnsiTheme="minorBidi" w:cstheme="minorBidi"/>
          <w:shd w:val="clear" w:color="auto" w:fill="FFFFFF"/>
        </w:rPr>
      </w:pPr>
      <w:r w:rsidRPr="00F01DAA">
        <w:rPr>
          <w:rFonts w:asciiTheme="minorBidi" w:hAnsiTheme="minorBidi" w:cstheme="minorBidi"/>
          <w:shd w:val="clear" w:color="auto" w:fill="FFFFFF"/>
        </w:rPr>
        <w:t xml:space="preserve">Eteokleous, N., Ktoridou, D., &amp; Orphanou, M. (2014) Integrating Wikis as Educational Tools for the Development of a Community of Inquiry, </w:t>
      </w:r>
      <w:r w:rsidRPr="00F01DAA">
        <w:rPr>
          <w:rFonts w:asciiTheme="minorBidi" w:hAnsiTheme="minorBidi" w:cstheme="minorBidi"/>
          <w:i/>
          <w:iCs/>
          <w:shd w:val="clear" w:color="auto" w:fill="FFFFFF"/>
        </w:rPr>
        <w:t>American Journal of Distance Education</w:t>
      </w:r>
      <w:r w:rsidRPr="00F01DAA">
        <w:rPr>
          <w:rFonts w:asciiTheme="minorBidi" w:hAnsiTheme="minorBidi" w:cstheme="minorBidi"/>
          <w:shd w:val="clear" w:color="auto" w:fill="FFFFFF"/>
        </w:rPr>
        <w:t>, 28(2), 103-116, DOI: 10.1080/08923647.2014.896572.</w:t>
      </w:r>
    </w:p>
    <w:p w:rsidR="00C81E6D" w:rsidRPr="00F01DAA" w:rsidRDefault="00C81E6D" w:rsidP="00685EC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F01DAA" w:rsidRDefault="00F01DAA" w:rsidP="00F01DA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EB795C" w:rsidRPr="002970F4" w:rsidRDefault="00EB795C" w:rsidP="00F01DA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F01DAA" w:rsidRDefault="00F01DAA" w:rsidP="00F01DAA">
      <w:pPr>
        <w:spacing w:after="0"/>
        <w:ind w:right="426"/>
        <w:jc w:val="left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נושא 5: </w:t>
      </w:r>
      <w:r w:rsidRPr="002970F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שיח בין מגזרי </w:t>
      </w:r>
      <w:r w:rsidRPr="002970F4">
        <w:rPr>
          <w:rFonts w:asciiTheme="minorBidi" w:hAnsiTheme="minorBidi" w:cstheme="minorBidi"/>
          <w:b/>
          <w:bCs/>
          <w:sz w:val="24"/>
          <w:szCs w:val="24"/>
          <w:rtl/>
        </w:rPr>
        <w:t>–</w:t>
      </w:r>
      <w:r w:rsidRPr="002970F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מודלים מהעולם וסקירה היסטורית</w:t>
      </w:r>
    </w:p>
    <w:p w:rsidR="00690204" w:rsidRDefault="00690204" w:rsidP="00690204">
      <w:pPr>
        <w:spacing w:after="0"/>
        <w:ind w:right="70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מרצה אורחת: </w:t>
      </w:r>
      <w:r w:rsidRPr="00F01DAA">
        <w:rPr>
          <w:rFonts w:asciiTheme="minorBidi" w:hAnsiTheme="minorBidi" w:cstheme="minorBidi" w:hint="cs"/>
          <w:rtl/>
        </w:rPr>
        <w:t>מירי יעקובי הורביץ</w:t>
      </w:r>
      <w:r>
        <w:rPr>
          <w:rFonts w:asciiTheme="minorBidi" w:hAnsiTheme="minorBidi" w:cstheme="minorBidi" w:hint="cs"/>
          <w:rtl/>
        </w:rPr>
        <w:t>, מנהלת תחום שיח בין מגזרי בשיתופים</w:t>
      </w:r>
    </w:p>
    <w:p w:rsidR="00AD6298" w:rsidRDefault="00AD6298" w:rsidP="00F01DA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F01DAA" w:rsidRPr="00D85E2A" w:rsidRDefault="00AD6298" w:rsidP="00AD6298">
      <w:pPr>
        <w:spacing w:after="0"/>
        <w:ind w:right="426"/>
        <w:jc w:val="left"/>
        <w:rPr>
          <w:rFonts w:asciiTheme="minorBidi" w:hAnsiTheme="minorBidi" w:cstheme="minorBidi"/>
          <w:sz w:val="20"/>
          <w:szCs w:val="20"/>
          <w:rtl/>
        </w:rPr>
      </w:pPr>
      <w:r w:rsidRPr="00D85E2A">
        <w:rPr>
          <w:rFonts w:asciiTheme="minorBidi" w:hAnsiTheme="minorBidi" w:cstheme="minorBidi" w:hint="cs"/>
          <w:sz w:val="20"/>
          <w:szCs w:val="20"/>
          <w:rtl/>
        </w:rPr>
        <w:t xml:space="preserve">לקראת משילות </w:t>
      </w:r>
      <w:r w:rsidR="00692A32" w:rsidRPr="00D85E2A">
        <w:rPr>
          <w:rFonts w:asciiTheme="minorBidi" w:hAnsiTheme="minorBidi" w:cstheme="minorBidi" w:hint="cs"/>
          <w:sz w:val="20"/>
          <w:szCs w:val="20"/>
          <w:rtl/>
        </w:rPr>
        <w:t xml:space="preserve">חדשה, </w:t>
      </w:r>
      <w:r w:rsidRPr="00D85E2A">
        <w:rPr>
          <w:rFonts w:asciiTheme="minorBidi" w:hAnsiTheme="minorBidi" w:cstheme="minorBidi" w:hint="cs"/>
          <w:sz w:val="20"/>
          <w:szCs w:val="20"/>
          <w:rtl/>
        </w:rPr>
        <w:t xml:space="preserve">היכרות עם </w:t>
      </w:r>
      <w:r w:rsidR="00692A32" w:rsidRPr="00D85E2A">
        <w:rPr>
          <w:rFonts w:asciiTheme="minorBidi" w:hAnsiTheme="minorBidi" w:cstheme="minorBidi" w:hint="cs"/>
          <w:sz w:val="20"/>
          <w:szCs w:val="20"/>
          <w:rtl/>
        </w:rPr>
        <w:t xml:space="preserve">ציר השיתוף, מרכיבים בתהליכי שיתוף, </w:t>
      </w:r>
      <w:r w:rsidRPr="00D85E2A">
        <w:rPr>
          <w:rFonts w:asciiTheme="minorBidi" w:hAnsiTheme="minorBidi" w:cstheme="minorBidi" w:hint="cs"/>
          <w:sz w:val="20"/>
          <w:szCs w:val="20"/>
          <w:rtl/>
        </w:rPr>
        <w:t>ו</w:t>
      </w:r>
      <w:r w:rsidR="00692A32" w:rsidRPr="00D85E2A">
        <w:rPr>
          <w:rFonts w:asciiTheme="minorBidi" w:hAnsiTheme="minorBidi" w:cstheme="minorBidi" w:hint="cs"/>
          <w:sz w:val="20"/>
          <w:szCs w:val="20"/>
          <w:rtl/>
        </w:rPr>
        <w:t xml:space="preserve">ארגז הלכים לשיתוף ושיח בין מגזרי. </w:t>
      </w:r>
    </w:p>
    <w:p w:rsidR="00692A32" w:rsidRPr="002970F4" w:rsidRDefault="00692A32" w:rsidP="00F01DAA">
      <w:pPr>
        <w:spacing w:after="0"/>
        <w:ind w:right="426"/>
        <w:jc w:val="left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F01DAA" w:rsidRDefault="00690204" w:rsidP="00690204">
      <w:pPr>
        <w:spacing w:after="0"/>
        <w:ind w:right="42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="Arial" w:hint="cs"/>
          <w:rtl/>
        </w:rPr>
        <w:t xml:space="preserve">קבילי, ענת, וקוטנר רן. </w:t>
      </w:r>
      <w:r>
        <w:rPr>
          <w:rFonts w:asciiTheme="minorBidi" w:hAnsiTheme="minorBidi" w:cstheme="minorBidi" w:hint="cs"/>
          <w:rtl/>
        </w:rPr>
        <w:t>2014.</w:t>
      </w:r>
      <w:r w:rsidR="00F01DAA">
        <w:rPr>
          <w:rFonts w:asciiTheme="minorBidi" w:hAnsiTheme="minorBidi" w:cstheme="minorBidi" w:hint="cs"/>
          <w:rtl/>
        </w:rPr>
        <w:t xml:space="preserve"> </w:t>
      </w:r>
      <w:hyperlink r:id="rId25" w:history="1">
        <w:r w:rsidR="00F01DAA" w:rsidRPr="00DB61EA">
          <w:rPr>
            <w:rStyle w:val="Hyperlink"/>
            <w:rFonts w:asciiTheme="minorBidi" w:hAnsiTheme="minorBidi" w:cstheme="minorBidi" w:hint="cs"/>
            <w:rtl/>
          </w:rPr>
          <w:t xml:space="preserve">סקירה בין </w:t>
        </w:r>
        <w:r w:rsidR="00F01DAA" w:rsidRPr="00690204">
          <w:rPr>
            <w:rStyle w:val="Hyperlink"/>
            <w:rFonts w:asciiTheme="minorBidi" w:hAnsiTheme="minorBidi" w:cstheme="minorBidi" w:hint="cs"/>
            <w:rtl/>
          </w:rPr>
          <w:t>לאומית</w:t>
        </w:r>
        <w:r w:rsidR="00F01DAA" w:rsidRPr="00DB61EA">
          <w:rPr>
            <w:rStyle w:val="Hyperlink"/>
            <w:rFonts w:asciiTheme="minorBidi" w:hAnsiTheme="minorBidi" w:cstheme="minorBidi" w:hint="cs"/>
            <w:rtl/>
          </w:rPr>
          <w:t>: תהליכי שיח ושיתוף פעולה בין מגזרי</w:t>
        </w:r>
      </w:hyperlink>
      <w:r>
        <w:rPr>
          <w:rFonts w:asciiTheme="minorBidi" w:hAnsiTheme="minorBidi" w:cstheme="minorBidi" w:hint="cs"/>
          <w:rtl/>
        </w:rPr>
        <w:t xml:space="preserve">, בית יהושע: שיתופים. </w:t>
      </w:r>
    </w:p>
    <w:p w:rsidR="00F01DAA" w:rsidRDefault="00F01DAA" w:rsidP="00F01DA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F01DAA" w:rsidRDefault="00690204" w:rsidP="00690204">
      <w:pPr>
        <w:spacing w:after="0"/>
        <w:ind w:right="42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ווינהבר, בת- חן. 2011.</w:t>
      </w:r>
      <w:r w:rsidR="00F01DAA" w:rsidRPr="00DB61EA">
        <w:rPr>
          <w:rFonts w:asciiTheme="minorBidi" w:hAnsiTheme="minorBidi" w:cstheme="minorBidi" w:hint="cs"/>
          <w:rtl/>
        </w:rPr>
        <w:t xml:space="preserve"> </w:t>
      </w:r>
      <w:hyperlink r:id="rId26" w:history="1">
        <w:r w:rsidR="00F01DAA" w:rsidRPr="00DB61EA">
          <w:rPr>
            <w:rStyle w:val="Hyperlink"/>
            <w:rFonts w:asciiTheme="minorBidi" w:hAnsiTheme="minorBidi" w:cstheme="minorBidi" w:hint="cs"/>
            <w:rtl/>
          </w:rPr>
          <w:t xml:space="preserve">השולחן העגול </w:t>
        </w:r>
        <w:r w:rsidR="00F01DAA" w:rsidRPr="00690204">
          <w:rPr>
            <w:rStyle w:val="Hyperlink"/>
            <w:rFonts w:asciiTheme="minorBidi" w:hAnsiTheme="minorBidi" w:cstheme="minorBidi" w:hint="cs"/>
            <w:rtl/>
          </w:rPr>
          <w:t>הממשקי</w:t>
        </w:r>
        <w:r w:rsidR="00F01DAA" w:rsidRPr="00DB61EA">
          <w:rPr>
            <w:rStyle w:val="Hyperlink"/>
            <w:rFonts w:asciiTheme="minorBidi" w:hAnsiTheme="minorBidi" w:cstheme="minorBidi" w:hint="cs"/>
            <w:rtl/>
          </w:rPr>
          <w:t>, סיכום 3 שנים</w:t>
        </w:r>
      </w:hyperlink>
      <w:r w:rsidR="00F01DAA" w:rsidRPr="00DB61EA">
        <w:rPr>
          <w:rFonts w:asciiTheme="minorBidi" w:hAnsiTheme="minorBidi" w:cstheme="minorBidi" w:hint="cs"/>
          <w:rtl/>
        </w:rPr>
        <w:t xml:space="preserve">, בית </w:t>
      </w:r>
      <w:r>
        <w:rPr>
          <w:rFonts w:asciiTheme="minorBidi" w:hAnsiTheme="minorBidi" w:cstheme="minorBidi" w:hint="cs"/>
          <w:rtl/>
        </w:rPr>
        <w:t>יהושוע: שיתופים.</w:t>
      </w:r>
      <w:r w:rsidR="00F01DAA" w:rsidRPr="00DB61EA">
        <w:rPr>
          <w:rFonts w:asciiTheme="minorBidi" w:hAnsiTheme="minorBidi" w:cstheme="minorBidi" w:hint="cs"/>
          <w:rtl/>
        </w:rPr>
        <w:t xml:space="preserve"> </w:t>
      </w:r>
    </w:p>
    <w:p w:rsidR="00F01DAA" w:rsidRPr="00DB61EA" w:rsidRDefault="00F01DAA" w:rsidP="00F01DA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F01DAA" w:rsidRPr="00DB61EA" w:rsidRDefault="00F01DAA" w:rsidP="00690204">
      <w:pPr>
        <w:spacing w:after="0"/>
        <w:ind w:right="426"/>
        <w:jc w:val="left"/>
        <w:rPr>
          <w:rFonts w:asciiTheme="minorBidi" w:hAnsiTheme="minorBidi" w:cstheme="minorBidi"/>
          <w:rtl/>
        </w:rPr>
      </w:pPr>
      <w:r w:rsidRPr="00DB61EA">
        <w:rPr>
          <w:rFonts w:asciiTheme="minorBidi" w:hAnsiTheme="minorBidi" w:cstheme="minorBidi" w:hint="cs"/>
          <w:rtl/>
        </w:rPr>
        <w:t xml:space="preserve">שמידט </w:t>
      </w:r>
      <w:r>
        <w:rPr>
          <w:rFonts w:asciiTheme="minorBidi" w:hAnsiTheme="minorBidi" w:cstheme="minorBidi" w:hint="cs"/>
          <w:rtl/>
        </w:rPr>
        <w:t>ה</w:t>
      </w:r>
      <w:r w:rsidR="00690204">
        <w:rPr>
          <w:rFonts w:asciiTheme="minorBidi" w:hAnsiTheme="minorBidi" w:cstheme="minorBidi" w:hint="cs"/>
          <w:rtl/>
        </w:rPr>
        <w:t>לל</w:t>
      </w:r>
      <w:r w:rsidRPr="00DB61EA">
        <w:rPr>
          <w:rFonts w:asciiTheme="minorBidi" w:hAnsiTheme="minorBidi" w:cstheme="minorBidi" w:hint="cs"/>
          <w:rtl/>
        </w:rPr>
        <w:t>, אלמוג בר מ</w:t>
      </w:r>
      <w:r w:rsidR="00690204">
        <w:rPr>
          <w:rFonts w:asciiTheme="minorBidi" w:hAnsiTheme="minorBidi" w:cstheme="minorBidi" w:hint="cs"/>
          <w:rtl/>
        </w:rPr>
        <w:t xml:space="preserve">יכל. 2016. </w:t>
      </w:r>
      <w:hyperlink r:id="rId27" w:history="1">
        <w:r w:rsidRPr="00DB61EA">
          <w:rPr>
            <w:rStyle w:val="Hyperlink"/>
            <w:rFonts w:asciiTheme="minorBidi" w:hAnsiTheme="minorBidi" w:cstheme="minorBidi" w:hint="cs"/>
            <w:rtl/>
          </w:rPr>
          <w:t xml:space="preserve">שותפויות בין </w:t>
        </w:r>
        <w:r w:rsidRPr="00690204">
          <w:rPr>
            <w:rStyle w:val="Hyperlink"/>
            <w:rFonts w:asciiTheme="minorBidi" w:hAnsiTheme="minorBidi" w:cstheme="minorBidi" w:hint="cs"/>
            <w:rtl/>
          </w:rPr>
          <w:t>מגזריות</w:t>
        </w:r>
        <w:r w:rsidRPr="00DB61EA">
          <w:rPr>
            <w:rStyle w:val="Hyperlink"/>
            <w:rFonts w:asciiTheme="minorBidi" w:hAnsiTheme="minorBidi" w:cstheme="minorBidi" w:hint="cs"/>
            <w:rtl/>
          </w:rPr>
          <w:t xml:space="preserve"> בישראל: תשומות, תהליכים ותוצרים</w:t>
        </w:r>
      </w:hyperlink>
      <w:r w:rsidRPr="00DB61EA">
        <w:rPr>
          <w:rFonts w:asciiTheme="minorBidi" w:hAnsiTheme="minorBidi" w:cstheme="minorBidi" w:hint="cs"/>
          <w:rtl/>
        </w:rPr>
        <w:t>,</w:t>
      </w:r>
      <w:r w:rsidR="00690204">
        <w:rPr>
          <w:rFonts w:asciiTheme="minorBidi" w:hAnsiTheme="minorBidi" w:cstheme="minorBidi" w:hint="cs"/>
          <w:rtl/>
        </w:rPr>
        <w:t xml:space="preserve"> המרכז לחקר החברה האזרחית והפילנתרופיה בישראל, האוניברסיטה העברית, </w:t>
      </w:r>
      <w:r w:rsidRPr="00DB61EA">
        <w:rPr>
          <w:rFonts w:asciiTheme="minorBidi" w:hAnsiTheme="minorBidi" w:cstheme="minorBidi" w:hint="cs"/>
          <w:rtl/>
        </w:rPr>
        <w:t xml:space="preserve">ירושלים, </w:t>
      </w:r>
    </w:p>
    <w:p w:rsidR="00F01DAA" w:rsidRDefault="00F01DAA" w:rsidP="00F01DA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DA5C15" w:rsidRDefault="00DA5C15" w:rsidP="00685EC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F01DAA" w:rsidRDefault="00F01DAA" w:rsidP="00685EC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5C4E70" w:rsidRPr="002970F4" w:rsidRDefault="005C4E70" w:rsidP="00685ECA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2970F4" w:rsidRDefault="002970F4" w:rsidP="00AD6298">
      <w:pPr>
        <w:spacing w:after="0"/>
        <w:ind w:right="426"/>
        <w:jc w:val="left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970F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נושא </w:t>
      </w:r>
      <w:r w:rsidR="00690204">
        <w:rPr>
          <w:rFonts w:asciiTheme="minorBidi" w:hAnsiTheme="minorBidi" w:cstheme="minorBidi" w:hint="cs"/>
          <w:b/>
          <w:bCs/>
          <w:sz w:val="24"/>
          <w:szCs w:val="24"/>
          <w:rtl/>
        </w:rPr>
        <w:t>6:</w:t>
      </w:r>
      <w:r w:rsidR="00611D03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392292">
        <w:rPr>
          <w:rFonts w:asciiTheme="minorBidi" w:hAnsiTheme="minorBidi" w:cstheme="minorBidi" w:hint="cs"/>
          <w:b/>
          <w:bCs/>
          <w:sz w:val="24"/>
          <w:szCs w:val="24"/>
          <w:rtl/>
        </w:rPr>
        <w:t>חקר מקרה</w:t>
      </w:r>
      <w:r w:rsidR="00AD629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קולקטיב אימפקט - יוזמת</w:t>
      </w:r>
      <w:r w:rsidR="0039229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5פי2 </w:t>
      </w:r>
    </w:p>
    <w:p w:rsidR="00611D03" w:rsidRDefault="00611D03" w:rsidP="00611D03">
      <w:pPr>
        <w:spacing w:after="0"/>
        <w:ind w:right="42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מרצה אורחת: ענבר הורביץ, מנהלת תחום קולקטיב אימפקט בשיתופים</w:t>
      </w:r>
    </w:p>
    <w:p w:rsidR="00DB61EA" w:rsidRDefault="00DB61EA" w:rsidP="00DB61EA">
      <w:pPr>
        <w:spacing w:after="0"/>
        <w:ind w:right="426"/>
        <w:jc w:val="left"/>
        <w:rPr>
          <w:rFonts w:asciiTheme="minorBidi" w:hAnsiTheme="minorBidi" w:cstheme="minorBidi"/>
          <w:sz w:val="24"/>
          <w:szCs w:val="24"/>
          <w:rtl/>
        </w:rPr>
      </w:pPr>
    </w:p>
    <w:p w:rsidR="00AD6298" w:rsidRPr="00DB61EA" w:rsidRDefault="00AD6298" w:rsidP="00AD6298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Times New Roman" w:hAnsiTheme="minorBidi" w:cstheme="minorBidi"/>
          <w:rtl/>
        </w:rPr>
      </w:pPr>
      <w:r w:rsidRPr="00DB61EA">
        <w:rPr>
          <w:rFonts w:asciiTheme="minorBidi" w:eastAsia="Times New Roman" w:hAnsiTheme="minorBidi" w:cstheme="minorBidi"/>
          <w:rtl/>
        </w:rPr>
        <w:t xml:space="preserve">5פי2: היוזמה להרחבת מעגל המצוינות </w:t>
      </w:r>
      <w:hyperlink r:id="rId28" w:history="1">
        <w:r w:rsidRPr="00DB61EA">
          <w:rPr>
            <w:rStyle w:val="Hyperlink"/>
            <w:rFonts w:asciiTheme="minorBidi" w:eastAsia="Times New Roman" w:hAnsiTheme="minorBidi" w:cstheme="minorBidi"/>
          </w:rPr>
          <w:t>http://www.5p2.org.il</w:t>
        </w:r>
        <w:r w:rsidRPr="00DB61EA">
          <w:rPr>
            <w:rStyle w:val="Hyperlink"/>
            <w:rFonts w:asciiTheme="minorBidi" w:eastAsia="Times New Roman" w:hAnsiTheme="minorBidi" w:cstheme="minorBidi"/>
            <w:rtl/>
          </w:rPr>
          <w:t>/</w:t>
        </w:r>
      </w:hyperlink>
      <w:r w:rsidRPr="00DB61EA">
        <w:rPr>
          <w:rFonts w:asciiTheme="minorBidi" w:eastAsia="Times New Roman" w:hAnsiTheme="minorBidi" w:cstheme="minorBidi"/>
          <w:rtl/>
        </w:rPr>
        <w:t xml:space="preserve"> </w:t>
      </w:r>
    </w:p>
    <w:p w:rsidR="00392292" w:rsidRDefault="0032691E" w:rsidP="0032691E">
      <w:pPr>
        <w:ind w:right="42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הורביץ, אלי. 2015. </w:t>
      </w:r>
      <w:hyperlink r:id="rId29" w:history="1">
        <w:r w:rsidRPr="0032691E">
          <w:rPr>
            <w:rStyle w:val="Hyperlink"/>
            <w:rFonts w:asciiTheme="minorBidi" w:hAnsiTheme="minorBidi" w:cstheme="minorBidi" w:hint="cs"/>
            <w:rtl/>
          </w:rPr>
          <w:t>שלושה רגעים של התבוננות בראי: הסיפור של יוזמת 5פי2 מזווית פילנתרופית</w:t>
        </w:r>
      </w:hyperlink>
      <w:r>
        <w:rPr>
          <w:rFonts w:asciiTheme="minorBidi" w:hAnsiTheme="minorBidi" w:cstheme="minorBidi" w:hint="cs"/>
          <w:rtl/>
        </w:rPr>
        <w:t xml:space="preserve">. </w:t>
      </w:r>
      <w:r>
        <w:rPr>
          <w:rFonts w:asciiTheme="minorBidi" w:hAnsiTheme="minorBidi" w:cstheme="minorBidi"/>
          <w:rtl/>
        </w:rPr>
        <w:br/>
      </w:r>
      <w:r w:rsidRPr="0032691E">
        <w:rPr>
          <w:rFonts w:asciiTheme="minorBidi" w:hAnsiTheme="minorBidi" w:cstheme="minorBidi" w:hint="cs"/>
          <w:b/>
          <w:bCs/>
          <w:i/>
          <w:iCs/>
          <w:rtl/>
        </w:rPr>
        <w:t>עט השדה</w:t>
      </w:r>
      <w:r>
        <w:rPr>
          <w:rFonts w:asciiTheme="minorBidi" w:hAnsiTheme="minorBidi" w:cstheme="minorBidi" w:hint="cs"/>
          <w:rtl/>
        </w:rPr>
        <w:t xml:space="preserve">, כתב העת של אשלים, גיליון 15: עמודים 77-82. </w:t>
      </w:r>
    </w:p>
    <w:p w:rsidR="0032691E" w:rsidRDefault="0032691E" w:rsidP="0032691E">
      <w:pPr>
        <w:ind w:right="42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הורביץ, ענבר ואלון שירי. 2015. </w:t>
      </w:r>
      <w:hyperlink r:id="rId30" w:history="1">
        <w:r w:rsidRPr="0032691E">
          <w:rPr>
            <w:rStyle w:val="Hyperlink"/>
            <w:rFonts w:asciiTheme="minorBidi" w:hAnsiTheme="minorBidi" w:cstheme="minorBidi" w:hint="cs"/>
            <w:rtl/>
          </w:rPr>
          <w:t>יוזמת 5פי2 – הרחבת מעגל המצוינות בחינוך המדעי טכנולוגי: יישום מודל קולקטיב אימפקט תובנות מהשנה הראשונה</w:t>
        </w:r>
      </w:hyperlink>
      <w:r>
        <w:rPr>
          <w:rFonts w:asciiTheme="minorBidi" w:hAnsiTheme="minorBidi" w:cstheme="minorBidi" w:hint="cs"/>
          <w:rtl/>
        </w:rPr>
        <w:t xml:space="preserve">. </w:t>
      </w:r>
      <w:r w:rsidRPr="0032691E">
        <w:rPr>
          <w:rFonts w:asciiTheme="minorBidi" w:hAnsiTheme="minorBidi" w:cstheme="minorBidi" w:hint="cs"/>
          <w:b/>
          <w:bCs/>
          <w:i/>
          <w:iCs/>
          <w:rtl/>
        </w:rPr>
        <w:t>עט השדה</w:t>
      </w:r>
      <w:r>
        <w:rPr>
          <w:rFonts w:asciiTheme="minorBidi" w:hAnsiTheme="minorBidi" w:cstheme="minorBidi" w:hint="cs"/>
          <w:rtl/>
        </w:rPr>
        <w:t xml:space="preserve">, כתב העת של אשלים, גיליון 15: עמודים 84-97. </w:t>
      </w:r>
    </w:p>
    <w:p w:rsidR="00392292" w:rsidRPr="00DB61EA" w:rsidRDefault="00392292" w:rsidP="00392292">
      <w:pPr>
        <w:ind w:right="426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רום, מיכל, יעקובי-הורביץ, מירי, הורוביץ, ענבר. </w:t>
      </w:r>
      <w:r w:rsidRPr="00DB61EA">
        <w:rPr>
          <w:rFonts w:asciiTheme="minorBidi" w:hAnsiTheme="minorBidi" w:cstheme="minorBidi" w:hint="cs"/>
          <w:rtl/>
        </w:rPr>
        <w:t xml:space="preserve">2015: </w:t>
      </w:r>
      <w:hyperlink r:id="rId31" w:history="1">
        <w:r w:rsidRPr="00DB61EA">
          <w:rPr>
            <w:rStyle w:val="Hyperlink"/>
            <w:rFonts w:asciiTheme="minorBidi" w:hAnsiTheme="minorBidi" w:cs="Arial"/>
            <w:rtl/>
          </w:rPr>
          <w:t>קולקטיב אימפקט –</w:t>
        </w:r>
        <w:r w:rsidRPr="00DB61EA">
          <w:rPr>
            <w:rStyle w:val="Hyperlink"/>
            <w:rFonts w:asciiTheme="minorBidi" w:hAnsiTheme="minorBidi" w:cstheme="minorBidi" w:hint="cs"/>
            <w:rtl/>
          </w:rPr>
          <w:t xml:space="preserve"> </w:t>
        </w:r>
        <w:r w:rsidRPr="00DB61EA">
          <w:rPr>
            <w:rStyle w:val="Hyperlink"/>
            <w:rFonts w:asciiTheme="minorBidi" w:hAnsiTheme="minorBidi" w:cs="Arial"/>
            <w:rtl/>
          </w:rPr>
          <w:t>ארבע תובנות על התהליך והמתודולוגיה</w:t>
        </w:r>
        <w:r w:rsidRPr="00DB61EA">
          <w:rPr>
            <w:rStyle w:val="Hyperlink"/>
            <w:rFonts w:asciiTheme="minorBidi" w:hAnsiTheme="minorBidi" w:cstheme="minorBidi" w:hint="cs"/>
            <w:rtl/>
          </w:rPr>
          <w:t xml:space="preserve"> </w:t>
        </w:r>
        <w:r w:rsidRPr="00DB61EA">
          <w:rPr>
            <w:rStyle w:val="Hyperlink"/>
            <w:rFonts w:asciiTheme="minorBidi" w:hAnsiTheme="minorBidi" w:cs="Arial"/>
            <w:rtl/>
          </w:rPr>
          <w:t>בעקבות יישום הגישה בישראל</w:t>
        </w:r>
        <w:r w:rsidRPr="00DB61EA">
          <w:rPr>
            <w:rStyle w:val="Hyperlink"/>
            <w:rFonts w:asciiTheme="minorBidi" w:hAnsiTheme="minorBidi" w:cstheme="minorBidi" w:hint="cs"/>
            <w:rtl/>
          </w:rPr>
          <w:t>.</w:t>
        </w:r>
      </w:hyperlink>
      <w:r w:rsidRPr="00DB61EA">
        <w:rPr>
          <w:rFonts w:asciiTheme="minorBidi" w:hAnsiTheme="minorBidi" w:cstheme="minorBidi" w:hint="cs"/>
          <w:rtl/>
        </w:rPr>
        <w:t xml:space="preserve"> בית יהושע, דצמבר 2015 </w:t>
      </w:r>
    </w:p>
    <w:p w:rsidR="00392292" w:rsidRDefault="00392292" w:rsidP="00392292">
      <w:pPr>
        <w:spacing w:after="0"/>
        <w:ind w:right="426"/>
        <w:jc w:val="left"/>
        <w:rPr>
          <w:rFonts w:asciiTheme="minorBidi" w:hAnsiTheme="minorBidi" w:cstheme="minorBidi"/>
          <w:rtl/>
        </w:rPr>
      </w:pPr>
    </w:p>
    <w:p w:rsidR="00AD6298" w:rsidRDefault="00AD6298" w:rsidP="00685ECA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32691E" w:rsidRDefault="0032691E" w:rsidP="00685ECA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32691E" w:rsidRDefault="0032691E" w:rsidP="00685ECA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32691E" w:rsidRDefault="0032691E" w:rsidP="00685ECA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32691E" w:rsidRDefault="0032691E" w:rsidP="00685ECA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32691E" w:rsidRDefault="0032691E" w:rsidP="00685ECA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AD5C27" w:rsidRDefault="006A202A" w:rsidP="00685ECA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 xml:space="preserve">רשימת אתרים מומלצים </w:t>
      </w:r>
      <w:r w:rsidR="001A5D61">
        <w:rPr>
          <w:rFonts w:asciiTheme="minorBidi" w:eastAsia="Times New Roman" w:hAnsiTheme="minorBidi" w:cstheme="minorBidi" w:hint="cs"/>
          <w:b/>
          <w:bCs/>
          <w:sz w:val="24"/>
          <w:szCs w:val="24"/>
          <w:rtl/>
        </w:rPr>
        <w:t xml:space="preserve">להיכרות שימוש ועיון </w:t>
      </w:r>
    </w:p>
    <w:p w:rsidR="006A202A" w:rsidRPr="00BD5B47" w:rsidRDefault="006A202A" w:rsidP="00685ECA">
      <w:pPr>
        <w:autoSpaceDE w:val="0"/>
        <w:autoSpaceDN w:val="0"/>
        <w:adjustRightInd w:val="0"/>
        <w:spacing w:before="240" w:after="120" w:line="360" w:lineRule="exact"/>
        <w:ind w:left="560" w:right="426" w:hanging="560"/>
        <w:contextualSpacing/>
        <w:jc w:val="left"/>
        <w:rPr>
          <w:rFonts w:asciiTheme="minorBidi" w:eastAsia="Times New Roman" w:hAnsiTheme="minorBidi" w:cstheme="minorBidi"/>
          <w:b/>
          <w:bCs/>
          <w:sz w:val="24"/>
          <w:szCs w:val="24"/>
          <w:rtl/>
        </w:rPr>
      </w:pPr>
    </w:p>
    <w:p w:rsidR="001A5D61" w:rsidRPr="001A5D61" w:rsidRDefault="001A5D61" w:rsidP="001A5D61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Arial" w:hAnsiTheme="minorBidi" w:cstheme="minorBidi"/>
          <w:b/>
          <w:rtl/>
        </w:rPr>
      </w:pPr>
      <w:r w:rsidRPr="001A5D61">
        <w:rPr>
          <w:rFonts w:asciiTheme="minorBidi" w:eastAsia="Arial" w:hAnsiTheme="minorBidi" w:cstheme="minorBidi" w:hint="cs"/>
          <w:b/>
          <w:rtl/>
        </w:rPr>
        <w:t xml:space="preserve">בלוג שתי"ל לשינוי חברתי </w:t>
      </w:r>
      <w:hyperlink r:id="rId32" w:history="1">
        <w:r w:rsidRPr="000046C6">
          <w:rPr>
            <w:rStyle w:val="Hyperlink"/>
            <w:rFonts w:asciiTheme="minorBidi" w:eastAsia="Arial" w:hAnsiTheme="minorBidi" w:cstheme="minorBidi"/>
            <w:bCs/>
          </w:rPr>
          <w:t>http://shiftshatil.org.il</w:t>
        </w:r>
      </w:hyperlink>
      <w:r w:rsidRPr="001A5D61">
        <w:rPr>
          <w:rFonts w:asciiTheme="minorBidi" w:eastAsia="Arial" w:hAnsiTheme="minorBidi" w:cstheme="minorBidi" w:hint="cs"/>
          <w:rtl/>
        </w:rPr>
        <w:t xml:space="preserve"> </w:t>
      </w:r>
      <w:r>
        <w:rPr>
          <w:rFonts w:asciiTheme="minorBidi" w:eastAsia="Arial" w:hAnsiTheme="minorBidi" w:cstheme="minorBidi" w:hint="cs"/>
          <w:b/>
          <w:rtl/>
        </w:rPr>
        <w:t xml:space="preserve"> </w:t>
      </w:r>
    </w:p>
    <w:p w:rsidR="002970F4" w:rsidRPr="00DB61EA" w:rsidRDefault="002970F4" w:rsidP="00DB61EA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Times New Roman" w:hAnsiTheme="minorBidi" w:cstheme="minorBidi"/>
          <w:rtl/>
        </w:rPr>
      </w:pPr>
      <w:r w:rsidRPr="00DB61EA">
        <w:rPr>
          <w:rFonts w:asciiTheme="minorBidi" w:eastAsia="Times New Roman" w:hAnsiTheme="minorBidi" w:cstheme="minorBidi"/>
          <w:rtl/>
        </w:rPr>
        <w:t>מנהיגות אזרחית</w:t>
      </w:r>
      <w:r w:rsidR="001D6386" w:rsidRPr="00DB61EA">
        <w:rPr>
          <w:rFonts w:asciiTheme="minorBidi" w:eastAsia="Times New Roman" w:hAnsiTheme="minorBidi" w:cstheme="minorBidi"/>
          <w:rtl/>
        </w:rPr>
        <w:t xml:space="preserve"> ארגון הגג של המגזר השלישי </w:t>
      </w:r>
      <w:r w:rsidRPr="00DB61EA">
        <w:rPr>
          <w:rFonts w:asciiTheme="minorBidi" w:eastAsia="Times New Roman" w:hAnsiTheme="minorBidi" w:cstheme="minorBidi"/>
          <w:rtl/>
        </w:rPr>
        <w:t xml:space="preserve"> </w:t>
      </w:r>
      <w:hyperlink r:id="rId33" w:history="1">
        <w:r w:rsidR="001D6386" w:rsidRPr="00DB61EA">
          <w:rPr>
            <w:rStyle w:val="Hyperlink"/>
            <w:rFonts w:asciiTheme="minorBidi" w:eastAsia="Times New Roman" w:hAnsiTheme="minorBidi" w:cstheme="minorBidi"/>
          </w:rPr>
          <w:t>http://migzar3.org.il</w:t>
        </w:r>
        <w:r w:rsidR="001D6386" w:rsidRPr="00DB61EA">
          <w:rPr>
            <w:rStyle w:val="Hyperlink"/>
            <w:rFonts w:asciiTheme="minorBidi" w:eastAsia="Times New Roman" w:hAnsiTheme="minorBidi" w:cstheme="minorBidi"/>
            <w:rtl/>
          </w:rPr>
          <w:t>/</w:t>
        </w:r>
      </w:hyperlink>
      <w:r w:rsidR="001D6386" w:rsidRPr="00DB61EA">
        <w:rPr>
          <w:rFonts w:asciiTheme="minorBidi" w:eastAsia="Times New Roman" w:hAnsiTheme="minorBidi" w:cstheme="minorBidi"/>
          <w:rtl/>
        </w:rPr>
        <w:t xml:space="preserve"> </w:t>
      </w:r>
    </w:p>
    <w:p w:rsidR="00DB61EA" w:rsidRPr="00DB61EA" w:rsidRDefault="00BD5B47" w:rsidP="00DB61EA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hAnsiTheme="minorBidi" w:cstheme="minorBidi"/>
          <w:rtl/>
        </w:rPr>
      </w:pPr>
      <w:r w:rsidRPr="00DB61EA">
        <w:rPr>
          <w:rFonts w:asciiTheme="minorBidi" w:hAnsiTheme="minorBidi" w:cstheme="minorBidi"/>
          <w:rtl/>
        </w:rPr>
        <w:t>קימרו</w:t>
      </w:r>
      <w:r w:rsidR="00DB61EA" w:rsidRPr="00DB61EA">
        <w:rPr>
          <w:rFonts w:asciiTheme="minorBidi" w:hAnsiTheme="minorBidi" w:cstheme="minorBidi"/>
          <w:rtl/>
        </w:rPr>
        <w:t xml:space="preserve">ן </w:t>
      </w:r>
      <w:hyperlink r:id="rId34" w:history="1">
        <w:r w:rsidR="00DB61EA" w:rsidRPr="00DB61EA">
          <w:rPr>
            <w:rStyle w:val="Hyperlink"/>
            <w:rFonts w:asciiTheme="minorBidi" w:hAnsiTheme="minorBidi" w:cstheme="minorBidi"/>
          </w:rPr>
          <w:t>http://kimron.org.il</w:t>
        </w:r>
        <w:r w:rsidR="00DB61EA" w:rsidRPr="00DB61EA">
          <w:rPr>
            <w:rStyle w:val="Hyperlink"/>
            <w:rFonts w:asciiTheme="minorBidi" w:hAnsiTheme="minorBidi" w:cstheme="minorBidi"/>
            <w:rtl/>
          </w:rPr>
          <w:t>/</w:t>
        </w:r>
      </w:hyperlink>
      <w:r w:rsidR="00DB61EA" w:rsidRPr="00DB61EA">
        <w:rPr>
          <w:rFonts w:asciiTheme="minorBidi" w:hAnsiTheme="minorBidi" w:cstheme="minorBidi"/>
          <w:rtl/>
        </w:rPr>
        <w:t xml:space="preserve"> </w:t>
      </w:r>
    </w:p>
    <w:p w:rsidR="00DB61EA" w:rsidRPr="00DB61EA" w:rsidRDefault="00DB61EA" w:rsidP="00DB61EA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hAnsiTheme="minorBidi" w:cstheme="minorBidi"/>
          <w:rtl/>
        </w:rPr>
      </w:pPr>
      <w:r w:rsidRPr="00DB61EA">
        <w:rPr>
          <w:rFonts w:asciiTheme="minorBidi" w:hAnsiTheme="minorBidi" w:cstheme="minorBidi"/>
          <w:rtl/>
        </w:rPr>
        <w:t xml:space="preserve">מתאם </w:t>
      </w:r>
      <w:hyperlink r:id="rId35" w:history="1">
        <w:r w:rsidRPr="00DB61EA">
          <w:rPr>
            <w:rStyle w:val="Hyperlink"/>
            <w:rFonts w:asciiTheme="minorBidi" w:hAnsiTheme="minorBidi" w:cstheme="minorBidi"/>
          </w:rPr>
          <w:t>http://www.mitam-hr.org</w:t>
        </w:r>
        <w:r w:rsidRPr="00DB61EA">
          <w:rPr>
            <w:rStyle w:val="Hyperlink"/>
            <w:rFonts w:asciiTheme="minorBidi" w:hAnsiTheme="minorBidi" w:cstheme="minorBidi"/>
            <w:rtl/>
          </w:rPr>
          <w:t>/</w:t>
        </w:r>
      </w:hyperlink>
      <w:r w:rsidRPr="00DB61EA">
        <w:rPr>
          <w:rFonts w:asciiTheme="minorBidi" w:hAnsiTheme="minorBidi" w:cstheme="minorBidi"/>
          <w:rtl/>
        </w:rPr>
        <w:t xml:space="preserve"> </w:t>
      </w:r>
    </w:p>
    <w:p w:rsidR="00071FF1" w:rsidRPr="00DB61EA" w:rsidRDefault="00DB61EA" w:rsidP="00DB61EA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hAnsiTheme="minorBidi" w:cstheme="minorBidi"/>
          <w:sz w:val="18"/>
          <w:szCs w:val="18"/>
          <w:rtl/>
        </w:rPr>
      </w:pPr>
      <w:r w:rsidRPr="00DB61EA">
        <w:rPr>
          <w:rFonts w:asciiTheme="minorBidi" w:hAnsiTheme="minorBidi" w:cstheme="minorBidi"/>
          <w:rtl/>
        </w:rPr>
        <w:t xml:space="preserve">מנהיגות מתנדבת בג'וינט </w:t>
      </w:r>
      <w:hyperlink r:id="rId36" w:history="1">
        <w:r w:rsidRPr="00DB61EA">
          <w:rPr>
            <w:rStyle w:val="Hyperlink"/>
            <w:rFonts w:asciiTheme="minorBidi" w:hAnsiTheme="minorBidi" w:cstheme="minorBidi"/>
            <w:sz w:val="18"/>
            <w:szCs w:val="18"/>
          </w:rPr>
          <w:t>http://www.theinstitute.org.il/index.php?dir=site&amp;page=programs&amp;op=view&amp;cs=51</w:t>
        </w:r>
      </w:hyperlink>
      <w:r w:rsidRPr="00DB61EA">
        <w:rPr>
          <w:rFonts w:asciiTheme="minorBidi" w:hAnsiTheme="minorBidi" w:cstheme="minorBidi"/>
          <w:sz w:val="18"/>
          <w:szCs w:val="18"/>
          <w:rtl/>
        </w:rPr>
        <w:t xml:space="preserve"> </w:t>
      </w:r>
    </w:p>
    <w:p w:rsidR="00970417" w:rsidRDefault="00D85E2A" w:rsidP="00D85E2A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Arial" w:hAnsiTheme="minorBidi" w:cstheme="minorBidi"/>
          <w:b/>
          <w:rtl/>
        </w:rPr>
      </w:pPr>
      <w:r w:rsidRPr="00DB61EA">
        <w:rPr>
          <w:rFonts w:asciiTheme="minorBidi" w:eastAsia="Arial" w:hAnsiTheme="minorBidi" w:cstheme="minorBidi"/>
          <w:b/>
          <w:rtl/>
        </w:rPr>
        <w:t xml:space="preserve">גיידסטאר </w:t>
      </w:r>
      <w:r>
        <w:rPr>
          <w:rFonts w:hint="cs"/>
          <w:rtl/>
        </w:rPr>
        <w:t xml:space="preserve"> </w:t>
      </w:r>
      <w:hyperlink r:id="rId37" w:history="1">
        <w:r w:rsidR="005A3CAB" w:rsidRPr="00DB61EA">
          <w:rPr>
            <w:rStyle w:val="Hyperlink"/>
            <w:rFonts w:asciiTheme="minorBidi" w:eastAsia="Arial" w:hAnsiTheme="minorBidi" w:cstheme="minorBidi"/>
            <w:bCs/>
          </w:rPr>
          <w:t>http://www.guidestar.org.il/</w:t>
        </w:r>
      </w:hyperlink>
      <w:r w:rsidR="005A3CAB" w:rsidRPr="00DB61EA">
        <w:rPr>
          <w:rFonts w:asciiTheme="minorBidi" w:eastAsia="Arial" w:hAnsiTheme="minorBidi" w:cstheme="minorBidi"/>
          <w:b/>
        </w:rPr>
        <w:t xml:space="preserve"> </w:t>
      </w:r>
    </w:p>
    <w:p w:rsidR="001A5D61" w:rsidRPr="00DB61EA" w:rsidRDefault="001A5D61" w:rsidP="001A5D61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Times New Roman" w:hAnsiTheme="minorBidi" w:cstheme="minorBidi"/>
          <w:rtl/>
        </w:rPr>
      </w:pPr>
      <w:r w:rsidRPr="00DB61EA">
        <w:rPr>
          <w:rFonts w:asciiTheme="minorBidi" w:eastAsia="Times New Roman" w:hAnsiTheme="minorBidi" w:cstheme="minorBidi"/>
          <w:rtl/>
        </w:rPr>
        <w:t xml:space="preserve">שיתופים – אסטרטגיות להשפעה חברתית  </w:t>
      </w:r>
      <w:hyperlink r:id="rId38" w:history="1">
        <w:r w:rsidRPr="00DB61EA">
          <w:rPr>
            <w:rStyle w:val="Hyperlink"/>
            <w:rFonts w:asciiTheme="minorBidi" w:eastAsia="Times New Roman" w:hAnsiTheme="minorBidi" w:cstheme="minorBidi"/>
          </w:rPr>
          <w:t>http://sheatufim.org.il</w:t>
        </w:r>
        <w:r w:rsidRPr="00DB61EA">
          <w:rPr>
            <w:rStyle w:val="Hyperlink"/>
            <w:rFonts w:asciiTheme="minorBidi" w:eastAsia="Times New Roman" w:hAnsiTheme="minorBidi" w:cstheme="minorBidi"/>
            <w:rtl/>
          </w:rPr>
          <w:t>/</w:t>
        </w:r>
      </w:hyperlink>
      <w:r w:rsidRPr="00DB61EA">
        <w:rPr>
          <w:rFonts w:asciiTheme="minorBidi" w:eastAsia="Times New Roman" w:hAnsiTheme="minorBidi" w:cstheme="minorBidi"/>
          <w:rtl/>
        </w:rPr>
        <w:t xml:space="preserve"> </w:t>
      </w:r>
    </w:p>
    <w:p w:rsidR="001A5D61" w:rsidRDefault="001A5D61" w:rsidP="001A5D61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Times New Roman" w:hAnsiTheme="minorBidi" w:cstheme="minorBidi"/>
          <w:rtl/>
        </w:rPr>
      </w:pPr>
      <w:r w:rsidRPr="00DB61EA">
        <w:rPr>
          <w:rFonts w:asciiTheme="minorBidi" w:hAnsiTheme="minorBidi" w:cstheme="minorBidi"/>
          <w:rtl/>
        </w:rPr>
        <w:t>המרחב</w:t>
      </w:r>
      <w:r>
        <w:rPr>
          <w:rFonts w:asciiTheme="minorBidi" w:hAnsiTheme="minorBidi" w:cstheme="minorBidi" w:hint="cs"/>
          <w:rtl/>
        </w:rPr>
        <w:t xml:space="preserve"> - מ</w:t>
      </w:r>
      <w:r w:rsidRPr="001A5D61">
        <w:rPr>
          <w:rFonts w:asciiTheme="minorBidi" w:hAnsiTheme="minorBidi" w:cs="Arial"/>
          <w:rtl/>
        </w:rPr>
        <w:t>סגרת פעולה לראשי ארגונים חברתיים ולפעילים המעוניינים להשפיע במשותף ובאופן רחב על עתיד קהילת יוצאי אתיופיה בישראל</w:t>
      </w:r>
      <w:r w:rsidRPr="00DB61EA">
        <w:rPr>
          <w:rFonts w:asciiTheme="minorBidi" w:hAnsiTheme="minorBidi" w:cstheme="minorBidi"/>
          <w:rtl/>
        </w:rPr>
        <w:t xml:space="preserve"> </w:t>
      </w:r>
      <w:hyperlink r:id="rId39" w:history="1">
        <w:r w:rsidRPr="00DB61EA">
          <w:rPr>
            <w:rStyle w:val="Hyperlink"/>
            <w:rFonts w:asciiTheme="minorBidi" w:eastAsia="Times New Roman" w:hAnsiTheme="minorBidi" w:cstheme="minorBidi"/>
          </w:rPr>
          <w:t>http://www.hamerhav.com</w:t>
        </w:r>
        <w:r w:rsidRPr="00DB61EA">
          <w:rPr>
            <w:rStyle w:val="Hyperlink"/>
            <w:rFonts w:asciiTheme="minorBidi" w:eastAsia="Times New Roman" w:hAnsiTheme="minorBidi" w:cstheme="minorBidi"/>
            <w:rtl/>
          </w:rPr>
          <w:t>/</w:t>
        </w:r>
      </w:hyperlink>
      <w:r w:rsidRPr="00DB61EA">
        <w:rPr>
          <w:rFonts w:asciiTheme="minorBidi" w:eastAsia="Times New Roman" w:hAnsiTheme="minorBidi" w:cstheme="minorBidi"/>
          <w:rtl/>
        </w:rPr>
        <w:t xml:space="preserve"> </w:t>
      </w:r>
    </w:p>
    <w:p w:rsidR="001A5D61" w:rsidRDefault="001A5D61" w:rsidP="001A5D61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Times New Roman" w:hAnsiTheme="minorBidi" w:cstheme="minorBidi"/>
          <w:rtl/>
        </w:rPr>
      </w:pPr>
      <w:r w:rsidRPr="00DB61EA">
        <w:rPr>
          <w:rFonts w:asciiTheme="minorBidi" w:eastAsia="Times New Roman" w:hAnsiTheme="minorBidi" w:cstheme="minorBidi"/>
          <w:rtl/>
        </w:rPr>
        <w:t xml:space="preserve">5פי2: היוזמה להרחבת מעגל המצוינות </w:t>
      </w:r>
      <w:hyperlink r:id="rId40" w:history="1">
        <w:r w:rsidRPr="00DB61EA">
          <w:rPr>
            <w:rStyle w:val="Hyperlink"/>
            <w:rFonts w:asciiTheme="minorBidi" w:eastAsia="Times New Roman" w:hAnsiTheme="minorBidi" w:cstheme="minorBidi"/>
          </w:rPr>
          <w:t>http://www.5p2.org.il</w:t>
        </w:r>
        <w:r w:rsidRPr="00DB61EA">
          <w:rPr>
            <w:rStyle w:val="Hyperlink"/>
            <w:rFonts w:asciiTheme="minorBidi" w:eastAsia="Times New Roman" w:hAnsiTheme="minorBidi" w:cstheme="minorBidi"/>
            <w:rtl/>
          </w:rPr>
          <w:t>/</w:t>
        </w:r>
      </w:hyperlink>
      <w:r w:rsidRPr="00DB61EA">
        <w:rPr>
          <w:rFonts w:asciiTheme="minorBidi" w:eastAsia="Times New Roman" w:hAnsiTheme="minorBidi" w:cstheme="minorBidi"/>
          <w:rtl/>
        </w:rPr>
        <w:t xml:space="preserve"> </w:t>
      </w:r>
    </w:p>
    <w:p w:rsidR="001A5D61" w:rsidRPr="00DB61EA" w:rsidRDefault="001A5D61" w:rsidP="001A5D61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Times New Roman" w:hAnsiTheme="minorBidi" w:cstheme="minorBidi"/>
          <w:rtl/>
        </w:rPr>
      </w:pPr>
      <w:r w:rsidRPr="00DB61EA">
        <w:rPr>
          <w:rFonts w:asciiTheme="minorBidi" w:hAnsiTheme="minorBidi" w:cstheme="minorBidi"/>
          <w:rtl/>
        </w:rPr>
        <w:t>פורום קולקטיב אימפקט</w:t>
      </w:r>
      <w:r w:rsidRPr="00DB61EA">
        <w:rPr>
          <w:rFonts w:asciiTheme="minorBidi" w:eastAsia="Times New Roman" w:hAnsiTheme="minorBidi" w:cstheme="minorBidi"/>
          <w:rtl/>
        </w:rPr>
        <w:t xml:space="preserve"> </w:t>
      </w:r>
      <w:hyperlink r:id="rId41" w:history="1">
        <w:r w:rsidRPr="00DB61EA">
          <w:rPr>
            <w:rStyle w:val="Hyperlink"/>
            <w:rFonts w:asciiTheme="minorBidi" w:eastAsia="Times New Roman" w:hAnsiTheme="minorBidi" w:cstheme="minorBidi"/>
          </w:rPr>
          <w:t>https://collectiveimpactforum.org</w:t>
        </w:r>
        <w:r w:rsidRPr="00DB61EA">
          <w:rPr>
            <w:rStyle w:val="Hyperlink"/>
            <w:rFonts w:asciiTheme="minorBidi" w:eastAsia="Times New Roman" w:hAnsiTheme="minorBidi" w:cstheme="minorBidi"/>
            <w:rtl/>
          </w:rPr>
          <w:t>/</w:t>
        </w:r>
      </w:hyperlink>
      <w:r w:rsidRPr="00DB61EA">
        <w:rPr>
          <w:rFonts w:asciiTheme="minorBidi" w:eastAsia="Times New Roman" w:hAnsiTheme="minorBidi" w:cstheme="minorBidi"/>
          <w:rtl/>
        </w:rPr>
        <w:t xml:space="preserve"> </w:t>
      </w:r>
    </w:p>
    <w:p w:rsidR="001A5D61" w:rsidRDefault="001A5D61" w:rsidP="001A5D61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Arial" w:hAnsiTheme="minorBidi" w:cstheme="minorBidi"/>
          <w:bCs/>
          <w:rtl/>
        </w:rPr>
      </w:pPr>
      <w:r>
        <w:rPr>
          <w:rFonts w:asciiTheme="minorBidi" w:eastAsia="Arial" w:hAnsiTheme="minorBidi" w:cstheme="minorBidi" w:hint="cs"/>
          <w:b/>
          <w:rtl/>
        </w:rPr>
        <w:t>על קולקטיב אימפקט מפי חברת</w:t>
      </w:r>
      <w:r w:rsidRPr="00D85E2A">
        <w:rPr>
          <w:rFonts w:asciiTheme="minorBidi" w:eastAsia="Arial" w:hAnsiTheme="minorBidi" w:cstheme="minorBidi"/>
          <w:bCs/>
        </w:rPr>
        <w:t>FSG</w:t>
      </w:r>
      <w:r>
        <w:rPr>
          <w:rFonts w:asciiTheme="minorBidi" w:eastAsia="Arial" w:hAnsiTheme="minorBidi" w:cstheme="minorBidi"/>
          <w:b/>
        </w:rPr>
        <w:t xml:space="preserve"> </w:t>
      </w:r>
      <w:r>
        <w:rPr>
          <w:rFonts w:asciiTheme="minorBidi" w:eastAsia="Arial" w:hAnsiTheme="minorBidi" w:cstheme="minorBidi" w:hint="cs"/>
          <w:b/>
          <w:rtl/>
        </w:rPr>
        <w:t xml:space="preserve"> </w:t>
      </w:r>
      <w:hyperlink r:id="rId42" w:history="1">
        <w:r w:rsidRPr="00D85E2A">
          <w:rPr>
            <w:rStyle w:val="Hyperlink"/>
            <w:rFonts w:asciiTheme="minorBidi" w:eastAsia="Arial" w:hAnsiTheme="minorBidi" w:cstheme="minorBidi"/>
            <w:bCs/>
          </w:rPr>
          <w:t>http://fsg.org</w:t>
        </w:r>
        <w:r w:rsidRPr="00D85E2A">
          <w:rPr>
            <w:rStyle w:val="Hyperlink"/>
            <w:rFonts w:asciiTheme="minorBidi" w:eastAsia="Arial" w:hAnsiTheme="minorBidi" w:cs="Arial"/>
            <w:bCs/>
            <w:rtl/>
          </w:rPr>
          <w:t>/</w:t>
        </w:r>
      </w:hyperlink>
      <w:r w:rsidRPr="00D85E2A">
        <w:rPr>
          <w:rFonts w:asciiTheme="minorBidi" w:eastAsia="Arial" w:hAnsiTheme="minorBidi" w:cstheme="minorBidi" w:hint="cs"/>
          <w:bCs/>
          <w:rtl/>
        </w:rPr>
        <w:t xml:space="preserve"> </w:t>
      </w:r>
    </w:p>
    <w:p w:rsidR="001A5D61" w:rsidRPr="00DB61EA" w:rsidRDefault="001A5D61" w:rsidP="001A5D61">
      <w:pPr>
        <w:autoSpaceDE w:val="0"/>
        <w:autoSpaceDN w:val="0"/>
        <w:adjustRightInd w:val="0"/>
        <w:spacing w:before="240" w:after="120" w:line="360" w:lineRule="auto"/>
        <w:ind w:left="560" w:right="426" w:hanging="560"/>
        <w:contextualSpacing/>
        <w:jc w:val="left"/>
        <w:rPr>
          <w:rFonts w:asciiTheme="minorBidi" w:eastAsia="Times New Roman" w:hAnsiTheme="minorBidi" w:cstheme="minorBidi"/>
          <w:rtl/>
        </w:rPr>
      </w:pPr>
    </w:p>
    <w:sectPr w:rsidR="001A5D61" w:rsidRPr="00DB61EA">
      <w:footerReference w:type="default" r:id="rId43"/>
      <w:pgSz w:w="11906" w:h="16838"/>
      <w:pgMar w:top="427" w:right="1430" w:bottom="1600" w:left="91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588BEF" w15:done="0"/>
  <w15:commentEx w15:paraId="53C25497" w15:paraIdParent="28588BEF" w15:done="0"/>
  <w15:commentEx w15:paraId="1B9F4BA4" w15:done="0"/>
  <w15:commentEx w15:paraId="431C113F" w15:done="0"/>
  <w15:commentEx w15:paraId="26CE8404" w15:done="0"/>
  <w15:commentEx w15:paraId="5BAB5708" w15:paraIdParent="26CE84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EF" w:rsidRDefault="000B1BEF" w:rsidP="00895F84">
      <w:pPr>
        <w:spacing w:after="0" w:line="240" w:lineRule="auto"/>
      </w:pPr>
      <w:r>
        <w:separator/>
      </w:r>
    </w:p>
  </w:endnote>
  <w:endnote w:type="continuationSeparator" w:id="0">
    <w:p w:rsidR="000B1BEF" w:rsidRDefault="000B1BEF" w:rsidP="0089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0870127"/>
      <w:docPartObj>
        <w:docPartGallery w:val="Page Numbers (Bottom of Page)"/>
        <w:docPartUnique/>
      </w:docPartObj>
    </w:sdtPr>
    <w:sdtEndPr>
      <w:rPr>
        <w:cs/>
      </w:rPr>
    </w:sdtEndPr>
    <w:sdtContent>
      <w:p w:rsidR="00895F84" w:rsidRDefault="00895F84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91013" w:rsidRPr="00391013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895F84" w:rsidRDefault="00895F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EF" w:rsidRDefault="000B1BEF" w:rsidP="00895F84">
      <w:pPr>
        <w:spacing w:after="0" w:line="240" w:lineRule="auto"/>
      </w:pPr>
      <w:r>
        <w:separator/>
      </w:r>
    </w:p>
  </w:footnote>
  <w:footnote w:type="continuationSeparator" w:id="0">
    <w:p w:rsidR="000B1BEF" w:rsidRDefault="000B1BEF" w:rsidP="0089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B6D"/>
    <w:multiLevelType w:val="hybridMultilevel"/>
    <w:tmpl w:val="FB0462BE"/>
    <w:lvl w:ilvl="0" w:tplc="8E5E4D00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F2780A">
      <w:start w:val="1"/>
      <w:numFmt w:val="bullet"/>
      <w:lvlText w:val="o"/>
      <w:lvlJc w:val="left"/>
      <w:pPr>
        <w:ind w:left="1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A7720">
      <w:start w:val="1"/>
      <w:numFmt w:val="bullet"/>
      <w:lvlText w:val="▪"/>
      <w:lvlJc w:val="left"/>
      <w:pPr>
        <w:ind w:left="1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29F26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223D90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84990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02906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B277A2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AF25A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B65F9"/>
    <w:multiLevelType w:val="hybridMultilevel"/>
    <w:tmpl w:val="A88A351E"/>
    <w:lvl w:ilvl="0" w:tplc="30B29E1C">
      <w:start w:val="1"/>
      <w:numFmt w:val="bullet"/>
      <w:lvlText w:val="*"/>
      <w:lvlJc w:val="left"/>
      <w:pPr>
        <w:ind w:left="1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9C96">
      <w:start w:val="1"/>
      <w:numFmt w:val="bullet"/>
      <w:lvlText w:val="o"/>
      <w:lvlJc w:val="left"/>
      <w:pPr>
        <w:ind w:left="1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8D0E4">
      <w:start w:val="1"/>
      <w:numFmt w:val="bullet"/>
      <w:lvlText w:val="▪"/>
      <w:lvlJc w:val="left"/>
      <w:pPr>
        <w:ind w:left="2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E196A">
      <w:start w:val="1"/>
      <w:numFmt w:val="bullet"/>
      <w:lvlText w:val="•"/>
      <w:lvlJc w:val="left"/>
      <w:pPr>
        <w:ind w:left="2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0A84C">
      <w:start w:val="1"/>
      <w:numFmt w:val="bullet"/>
      <w:lvlText w:val="o"/>
      <w:lvlJc w:val="left"/>
      <w:pPr>
        <w:ind w:left="3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4096A">
      <w:start w:val="1"/>
      <w:numFmt w:val="bullet"/>
      <w:lvlText w:val="▪"/>
      <w:lvlJc w:val="left"/>
      <w:pPr>
        <w:ind w:left="4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D45A">
      <w:start w:val="1"/>
      <w:numFmt w:val="bullet"/>
      <w:lvlText w:val="•"/>
      <w:lvlJc w:val="left"/>
      <w:pPr>
        <w:ind w:left="4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CDA0C">
      <w:start w:val="1"/>
      <w:numFmt w:val="bullet"/>
      <w:lvlText w:val="o"/>
      <w:lvlJc w:val="left"/>
      <w:pPr>
        <w:ind w:left="5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6902A">
      <w:start w:val="1"/>
      <w:numFmt w:val="bullet"/>
      <w:lvlText w:val="▪"/>
      <w:lvlJc w:val="left"/>
      <w:pPr>
        <w:ind w:left="6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0958A4"/>
    <w:multiLevelType w:val="multilevel"/>
    <w:tmpl w:val="8F4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3624C"/>
    <w:multiLevelType w:val="hybridMultilevel"/>
    <w:tmpl w:val="AD56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00"/>
    <w:rsid w:val="00026776"/>
    <w:rsid w:val="00043E12"/>
    <w:rsid w:val="00071FF1"/>
    <w:rsid w:val="000B1BEF"/>
    <w:rsid w:val="000C3160"/>
    <w:rsid w:val="000D79FF"/>
    <w:rsid w:val="000F2E36"/>
    <w:rsid w:val="00126F3F"/>
    <w:rsid w:val="001754B6"/>
    <w:rsid w:val="001A5D61"/>
    <w:rsid w:val="001B34AF"/>
    <w:rsid w:val="001D6386"/>
    <w:rsid w:val="001E1628"/>
    <w:rsid w:val="00272F00"/>
    <w:rsid w:val="002917AE"/>
    <w:rsid w:val="002950FB"/>
    <w:rsid w:val="00296E56"/>
    <w:rsid w:val="002970F4"/>
    <w:rsid w:val="002C5465"/>
    <w:rsid w:val="002E1A6C"/>
    <w:rsid w:val="002F136A"/>
    <w:rsid w:val="0031338F"/>
    <w:rsid w:val="00313C0C"/>
    <w:rsid w:val="0032691E"/>
    <w:rsid w:val="003422F7"/>
    <w:rsid w:val="00342C52"/>
    <w:rsid w:val="00364004"/>
    <w:rsid w:val="00385D08"/>
    <w:rsid w:val="00391013"/>
    <w:rsid w:val="00392292"/>
    <w:rsid w:val="003B5085"/>
    <w:rsid w:val="003B5F46"/>
    <w:rsid w:val="003C7A13"/>
    <w:rsid w:val="003E2856"/>
    <w:rsid w:val="003E6F2B"/>
    <w:rsid w:val="00401EBA"/>
    <w:rsid w:val="004C7E65"/>
    <w:rsid w:val="00527207"/>
    <w:rsid w:val="00582197"/>
    <w:rsid w:val="005A2B73"/>
    <w:rsid w:val="005A3CAB"/>
    <w:rsid w:val="005B2096"/>
    <w:rsid w:val="005B5F03"/>
    <w:rsid w:val="005C4E70"/>
    <w:rsid w:val="005F16A2"/>
    <w:rsid w:val="005F7012"/>
    <w:rsid w:val="00611D03"/>
    <w:rsid w:val="00616F22"/>
    <w:rsid w:val="00621334"/>
    <w:rsid w:val="00646A0F"/>
    <w:rsid w:val="00685ECA"/>
    <w:rsid w:val="00690204"/>
    <w:rsid w:val="00692A32"/>
    <w:rsid w:val="006A202A"/>
    <w:rsid w:val="006E1FD1"/>
    <w:rsid w:val="00702CB2"/>
    <w:rsid w:val="00707FC4"/>
    <w:rsid w:val="007107E4"/>
    <w:rsid w:val="00724C56"/>
    <w:rsid w:val="00725BD9"/>
    <w:rsid w:val="007261B4"/>
    <w:rsid w:val="007333B3"/>
    <w:rsid w:val="007506B9"/>
    <w:rsid w:val="00797B34"/>
    <w:rsid w:val="007A157B"/>
    <w:rsid w:val="007A2AF1"/>
    <w:rsid w:val="007B38D3"/>
    <w:rsid w:val="007D49BB"/>
    <w:rsid w:val="007F29BE"/>
    <w:rsid w:val="007F7322"/>
    <w:rsid w:val="00853644"/>
    <w:rsid w:val="008703AE"/>
    <w:rsid w:val="00895F84"/>
    <w:rsid w:val="008D7A40"/>
    <w:rsid w:val="009575B5"/>
    <w:rsid w:val="00963FC4"/>
    <w:rsid w:val="00970417"/>
    <w:rsid w:val="00986E22"/>
    <w:rsid w:val="00992169"/>
    <w:rsid w:val="009A585C"/>
    <w:rsid w:val="009B4352"/>
    <w:rsid w:val="009B50C8"/>
    <w:rsid w:val="009C7B9E"/>
    <w:rsid w:val="00A17233"/>
    <w:rsid w:val="00A276C2"/>
    <w:rsid w:val="00A374A2"/>
    <w:rsid w:val="00A85E25"/>
    <w:rsid w:val="00AD30AF"/>
    <w:rsid w:val="00AD5C27"/>
    <w:rsid w:val="00AD6298"/>
    <w:rsid w:val="00B172CD"/>
    <w:rsid w:val="00B20220"/>
    <w:rsid w:val="00B41FAE"/>
    <w:rsid w:val="00B60052"/>
    <w:rsid w:val="00B7194C"/>
    <w:rsid w:val="00B92B9B"/>
    <w:rsid w:val="00BD5B47"/>
    <w:rsid w:val="00C15B18"/>
    <w:rsid w:val="00C6670E"/>
    <w:rsid w:val="00C81E6D"/>
    <w:rsid w:val="00C829A7"/>
    <w:rsid w:val="00C978BB"/>
    <w:rsid w:val="00CC1BF4"/>
    <w:rsid w:val="00CD16C7"/>
    <w:rsid w:val="00CF6B55"/>
    <w:rsid w:val="00D019E4"/>
    <w:rsid w:val="00D050F3"/>
    <w:rsid w:val="00D11383"/>
    <w:rsid w:val="00D44928"/>
    <w:rsid w:val="00D62A00"/>
    <w:rsid w:val="00D85E2A"/>
    <w:rsid w:val="00DA5C15"/>
    <w:rsid w:val="00DB61EA"/>
    <w:rsid w:val="00DD5803"/>
    <w:rsid w:val="00DF19CC"/>
    <w:rsid w:val="00E00B88"/>
    <w:rsid w:val="00E132A0"/>
    <w:rsid w:val="00E3189C"/>
    <w:rsid w:val="00E404F7"/>
    <w:rsid w:val="00E55382"/>
    <w:rsid w:val="00E71397"/>
    <w:rsid w:val="00E7166C"/>
    <w:rsid w:val="00E7248A"/>
    <w:rsid w:val="00EB4EE5"/>
    <w:rsid w:val="00EB795C"/>
    <w:rsid w:val="00F01DAA"/>
    <w:rsid w:val="00F044EA"/>
    <w:rsid w:val="00F4683E"/>
    <w:rsid w:val="00F53A0A"/>
    <w:rsid w:val="00F8434C"/>
    <w:rsid w:val="00F95949"/>
    <w:rsid w:val="00F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9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33" w:line="252" w:lineRule="auto"/>
      <w:ind w:left="13" w:hanging="10"/>
      <w:jc w:val="right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bidi/>
      <w:spacing w:after="33" w:line="252" w:lineRule="auto"/>
      <w:ind w:left="13" w:hanging="10"/>
      <w:jc w:val="right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20">
    <w:name w:val="כותרת 2 תו"/>
    <w:link w:val="2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0"/>
    <w:uiPriority w:val="99"/>
    <w:unhideWhenUsed/>
    <w:rsid w:val="00FE02C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B2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E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F2E36"/>
    <w:rPr>
      <w:rFonts w:ascii="Tahoma" w:eastAsia="Calibri" w:hAnsi="Tahoma" w:cs="Tahoma"/>
      <w:color w:val="000000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0C3160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כניסה בגוף טקסט תו"/>
    <w:basedOn w:val="a0"/>
    <w:link w:val="a6"/>
    <w:uiPriority w:val="99"/>
    <w:rsid w:val="000C316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E7166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95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895F84"/>
    <w:rPr>
      <w:rFonts w:ascii="Calibri" w:eastAsia="Calibri" w:hAnsi="Calibri" w:cs="Calibri"/>
      <w:color w:val="000000"/>
    </w:rPr>
  </w:style>
  <w:style w:type="paragraph" w:styleId="aa">
    <w:name w:val="footer"/>
    <w:basedOn w:val="a"/>
    <w:link w:val="ab"/>
    <w:uiPriority w:val="99"/>
    <w:unhideWhenUsed/>
    <w:rsid w:val="00895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895F84"/>
    <w:rPr>
      <w:rFonts w:ascii="Calibri" w:eastAsia="Calibri" w:hAnsi="Calibri" w:cs="Calibri"/>
      <w:color w:val="000000"/>
    </w:rPr>
  </w:style>
  <w:style w:type="character" w:styleId="ac">
    <w:name w:val="annotation reference"/>
    <w:basedOn w:val="a0"/>
    <w:uiPriority w:val="99"/>
    <w:semiHidden/>
    <w:unhideWhenUsed/>
    <w:rsid w:val="00E132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32A0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E132A0"/>
    <w:rPr>
      <w:rFonts w:ascii="Calibri" w:eastAsia="Calibri" w:hAnsi="Calibri" w:cs="Calibri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32A0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E132A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30">
    <w:name w:val="כותרת 3 תו"/>
    <w:basedOn w:val="a0"/>
    <w:link w:val="3"/>
    <w:uiPriority w:val="9"/>
    <w:semiHidden/>
    <w:rsid w:val="00E318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SLMBA">
    <w:name w:val="book SLMBA"/>
    <w:basedOn w:val="af1"/>
    <w:link w:val="bookSLMBAChar"/>
    <w:qFormat/>
    <w:rsid w:val="008703AE"/>
    <w:pPr>
      <w:bidi w:val="0"/>
      <w:jc w:val="left"/>
    </w:pPr>
    <w:rPr>
      <w:rFonts w:asciiTheme="majorBidi" w:eastAsiaTheme="minorHAnsi" w:hAnsiTheme="majorBidi" w:cstheme="majorBidi"/>
      <w:color w:val="auto"/>
      <w:sz w:val="24"/>
      <w:szCs w:val="24"/>
    </w:rPr>
  </w:style>
  <w:style w:type="character" w:customStyle="1" w:styleId="bookSLMBAChar">
    <w:name w:val="book SLMBA Char"/>
    <w:basedOn w:val="a0"/>
    <w:link w:val="bookSLMBA"/>
    <w:rsid w:val="008703AE"/>
    <w:rPr>
      <w:rFonts w:asciiTheme="majorBidi" w:eastAsiaTheme="minorHAnsi" w:hAnsiTheme="majorBidi" w:cstheme="majorBidi"/>
      <w:sz w:val="24"/>
      <w:szCs w:val="24"/>
    </w:rPr>
  </w:style>
  <w:style w:type="paragraph" w:styleId="af1">
    <w:name w:val="No Spacing"/>
    <w:uiPriority w:val="1"/>
    <w:qFormat/>
    <w:rsid w:val="008703AE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bidi/>
      <w:spacing w:after="33" w:line="252" w:lineRule="auto"/>
      <w:ind w:left="13" w:hanging="10"/>
      <w:jc w:val="right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bidi/>
      <w:spacing w:after="33" w:line="252" w:lineRule="auto"/>
      <w:ind w:left="13" w:hanging="10"/>
      <w:jc w:val="right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20">
    <w:name w:val="כותרת 2 תו"/>
    <w:link w:val="2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0"/>
    <w:uiPriority w:val="99"/>
    <w:unhideWhenUsed/>
    <w:rsid w:val="00FE02C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B2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E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0F2E36"/>
    <w:rPr>
      <w:rFonts w:ascii="Tahoma" w:eastAsia="Calibri" w:hAnsi="Tahoma" w:cs="Tahoma"/>
      <w:color w:val="000000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0C3160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כניסה בגוף טקסט תו"/>
    <w:basedOn w:val="a0"/>
    <w:link w:val="a6"/>
    <w:uiPriority w:val="99"/>
    <w:rsid w:val="000C316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E7166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95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895F84"/>
    <w:rPr>
      <w:rFonts w:ascii="Calibri" w:eastAsia="Calibri" w:hAnsi="Calibri" w:cs="Calibri"/>
      <w:color w:val="000000"/>
    </w:rPr>
  </w:style>
  <w:style w:type="paragraph" w:styleId="aa">
    <w:name w:val="footer"/>
    <w:basedOn w:val="a"/>
    <w:link w:val="ab"/>
    <w:uiPriority w:val="99"/>
    <w:unhideWhenUsed/>
    <w:rsid w:val="00895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895F84"/>
    <w:rPr>
      <w:rFonts w:ascii="Calibri" w:eastAsia="Calibri" w:hAnsi="Calibri" w:cs="Calibri"/>
      <w:color w:val="000000"/>
    </w:rPr>
  </w:style>
  <w:style w:type="character" w:styleId="ac">
    <w:name w:val="annotation reference"/>
    <w:basedOn w:val="a0"/>
    <w:uiPriority w:val="99"/>
    <w:semiHidden/>
    <w:unhideWhenUsed/>
    <w:rsid w:val="00E132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32A0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E132A0"/>
    <w:rPr>
      <w:rFonts w:ascii="Calibri" w:eastAsia="Calibri" w:hAnsi="Calibri" w:cs="Calibri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32A0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E132A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30">
    <w:name w:val="כותרת 3 תו"/>
    <w:basedOn w:val="a0"/>
    <w:link w:val="3"/>
    <w:uiPriority w:val="9"/>
    <w:semiHidden/>
    <w:rsid w:val="00E318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okSLMBA">
    <w:name w:val="book SLMBA"/>
    <w:basedOn w:val="af1"/>
    <w:link w:val="bookSLMBAChar"/>
    <w:qFormat/>
    <w:rsid w:val="008703AE"/>
    <w:pPr>
      <w:bidi w:val="0"/>
      <w:jc w:val="left"/>
    </w:pPr>
    <w:rPr>
      <w:rFonts w:asciiTheme="majorBidi" w:eastAsiaTheme="minorHAnsi" w:hAnsiTheme="majorBidi" w:cstheme="majorBidi"/>
      <w:color w:val="auto"/>
      <w:sz w:val="24"/>
      <w:szCs w:val="24"/>
    </w:rPr>
  </w:style>
  <w:style w:type="character" w:customStyle="1" w:styleId="bookSLMBAChar">
    <w:name w:val="book SLMBA Char"/>
    <w:basedOn w:val="a0"/>
    <w:link w:val="bookSLMBA"/>
    <w:rsid w:val="008703AE"/>
    <w:rPr>
      <w:rFonts w:asciiTheme="majorBidi" w:eastAsiaTheme="minorHAnsi" w:hAnsiTheme="majorBidi" w:cstheme="majorBidi"/>
      <w:sz w:val="24"/>
      <w:szCs w:val="24"/>
    </w:rPr>
  </w:style>
  <w:style w:type="paragraph" w:styleId="af1">
    <w:name w:val="No Spacing"/>
    <w:uiPriority w:val="1"/>
    <w:qFormat/>
    <w:rsid w:val="008703AE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sheatufim.org.il/w/upload/sheatufim/0/09/%D7%A9%D7%A0%D7%AA%D7%95%D7%9F_%D7%94%D7%A2%D7%9E%D7%95%D7%AA%D7%95%D7%AA_%D7%91%D7%99%D7%A9%D7%A8%D7%90%D7%9C.pdf" TargetMode="External"/><Relationship Id="rId18" Type="http://schemas.openxmlformats.org/officeDocument/2006/relationships/hyperlink" Target="http://brookdaleheb.jdc.org.il/_Uploads/PublicationsFiles/Et-Hasadeh-collective-impact-journal-March-2015.pdf" TargetMode="External"/><Relationship Id="rId26" Type="http://schemas.openxmlformats.org/officeDocument/2006/relationships/hyperlink" Target="http://wiki.sheatufim.org.il/w/upload/sheatufim/7/7f/%D7%A9%D7%95%D7%9C%D7%97%D7%9F_%D7%94%D7%9E%D7%9E%D7%A9%D7%A7%D7%99_%D7%A1%D7%99%D7%9B%D7%95%D7%9D_%D7%A9%D7%9C%D7%95%D7%A9_%D7%A9%D7%A0%D7%99%D7%9D.pdf" TargetMode="External"/><Relationship Id="rId39" Type="http://schemas.openxmlformats.org/officeDocument/2006/relationships/hyperlink" Target="http://www.hamerhav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sir.org/articles/entry/embracing_emergence_how_collective_impact_addresses_complexity" TargetMode="External"/><Relationship Id="rId34" Type="http://schemas.openxmlformats.org/officeDocument/2006/relationships/hyperlink" Target="http://kimron.org.il/" TargetMode="External"/><Relationship Id="rId42" Type="http://schemas.openxmlformats.org/officeDocument/2006/relationships/hyperlink" Target="http://fsg.org/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migzar3.org.il/wp-content/uploads/2016/05/hatzharat-irgunim_A4-1.pdf" TargetMode="External"/><Relationship Id="rId17" Type="http://schemas.openxmlformats.org/officeDocument/2006/relationships/hyperlink" Target="http://wiki.sheatufim.org.il/w/upload/sheatufim/7/74/%D7%9E%D7%95%D7%93%D7%9C_%D7%9E%D7%A8%D7%97%D7%91_%D7%94%D7%A9%D7%A4%D7%A2%D7%94.pdf" TargetMode="External"/><Relationship Id="rId25" Type="http://schemas.openxmlformats.org/officeDocument/2006/relationships/hyperlink" Target="http://wiki.sheatufim.org.il/w/upload/sheatufim/4/41/%D7%A1%D7%A7%D7%99%D7%A8%D7%94_%D7%91%D7%99%D7%9F-%D7%9C%D7%90%D7%95%D7%9E%D7%99%D7%AA_-_%D7%AA%D7%94%D7%9C%D7%99%D7%9B%D7%99_%D7%A9%D7%99%D7%97_%D7%95%D7%A9%D7%99%D7%AA%D7%95%D7%A3_%D7%A4%D7%A2%D7%95%D7%9C%D7%94_%D7%91%D7%99%D7%9F-%D7%9E%D7%92%D7%96%D7%A8%D7%99.pdf" TargetMode="External"/><Relationship Id="rId33" Type="http://schemas.openxmlformats.org/officeDocument/2006/relationships/hyperlink" Target="http://migzar3.org.il/" TargetMode="External"/><Relationship Id="rId38" Type="http://schemas.openxmlformats.org/officeDocument/2006/relationships/hyperlink" Target="http://sheatufim.org.il/" TargetMode="Externa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iki.sheatufim.org.il/w/upload/sheatufim/d/de/%D7%A0%D7%99%D7%94%D7%95%D7%9C_%D7%97%D7%91%D7%A8%D7%AA%D7%99_%D7%96%D7%94_%D7%9E%D7%A7%D7%A6%D7%95%D7%A2_%D7%97%D7%95%D7%91%D7%A8%D7%AA.pdf" TargetMode="External"/><Relationship Id="rId20" Type="http://schemas.openxmlformats.org/officeDocument/2006/relationships/hyperlink" Target="https://ssir.org/articles/entry/collective_impact" TargetMode="External"/><Relationship Id="rId29" Type="http://schemas.openxmlformats.org/officeDocument/2006/relationships/hyperlink" Target="http://brookdaleheb.jdc.org.il/_Uploads/PublicationsFiles/Et-Hasadeh-collective-impact-journal-March-2015.pdf" TargetMode="External"/><Relationship Id="rId41" Type="http://schemas.openxmlformats.org/officeDocument/2006/relationships/hyperlink" Target="https://collectiveimpactforum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mo.gov.il/policyplanning/shituf/Documents/policyHEB.pdf" TargetMode="External"/><Relationship Id="rId24" Type="http://schemas.openxmlformats.org/officeDocument/2006/relationships/hyperlink" Target="http://sharon-geva.blogspot.co.il/p/blog-page_9796.html" TargetMode="External"/><Relationship Id="rId32" Type="http://schemas.openxmlformats.org/officeDocument/2006/relationships/hyperlink" Target="http://shiftshatil.org.il" TargetMode="External"/><Relationship Id="rId37" Type="http://schemas.openxmlformats.org/officeDocument/2006/relationships/hyperlink" Target="http://www.guidestar.org.il/" TargetMode="External"/><Relationship Id="rId40" Type="http://schemas.openxmlformats.org/officeDocument/2006/relationships/hyperlink" Target="http://www.5p2.org.il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iki.sheatufim.org.il/%D7%AA%D7%A7%D7%A6%D7%99%D7%A8_%D7%9E%D7%90%D7%9E%D7%A8_-_Forces_for_Good_-_%D7%A9%D7%A9_%D7%94%D7%A4%D7%A8%D7%A7%D7%98%D7%99%D7%A7%D7%95%D7%AA_%D7%9C%D7%99%D7%A6%D7%99%D7%A8%D7%AA_%D7%94%D7%A9%D7%A4%D7%A2%D7%94_%D7%97%D7%91%D7%A8%D7%AA%D7%99%D7%AA" TargetMode="External"/><Relationship Id="rId23" Type="http://schemas.openxmlformats.org/officeDocument/2006/relationships/hyperlink" Target="https://www.isoc.org.il/internet-il/articles-and-research/magazine/on-experience-of-participating-in-wikipedia" TargetMode="External"/><Relationship Id="rId28" Type="http://schemas.openxmlformats.org/officeDocument/2006/relationships/hyperlink" Target="http://www.5p2.org.il/" TargetMode="External"/><Relationship Id="rId36" Type="http://schemas.openxmlformats.org/officeDocument/2006/relationships/hyperlink" Target="http://www.theinstitute.org.il/index.php?dir=site&amp;page=programs&amp;op=view&amp;cs=51" TargetMode="External"/><Relationship Id="rId10" Type="http://schemas.openxmlformats.org/officeDocument/2006/relationships/hyperlink" Target="mailto:michal@sheatufim.org.il" TargetMode="External"/><Relationship Id="rId19" Type="http://schemas.openxmlformats.org/officeDocument/2006/relationships/hyperlink" Target="http://wiki.sheatufim.org.il/%D7%A7%D7%95%D7%9C%D7%A7%D7%98%D7%99%D7%91_%D7%90%D7%99%D7%9E%D7%A4%D7%A7%D7%98_2015:_%D7%9E%D7%91%D7%98_%D7%A2%D7%93%D7%9B%D7%A0%D7%99_%D7%A2%D7%9C_%D7%94%D7%AA%D7%99%D7%90%D7%95%D7%A8%D7%99%D7%94_%D7%95%D7%94%D7%A4%D7%A8%D7%A7%D7%98%D7%99%D7%A7%D7%94" TargetMode="External"/><Relationship Id="rId31" Type="http://schemas.openxmlformats.org/officeDocument/2006/relationships/hyperlink" Target="http://wiki.sheatufim.org.il/w/upload/sheatufim/3/3e/Collective_impact_insights.p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in.bgu.ac.il/fom/ictr/DocLib/Pages/conferences/yael.pdf" TargetMode="External"/><Relationship Id="rId22" Type="http://schemas.openxmlformats.org/officeDocument/2006/relationships/hyperlink" Target="http://www.wikimedia.org.il/%D7%9C%D7%95%D7%9E%D7%93%D7%94/" TargetMode="External"/><Relationship Id="rId27" Type="http://schemas.openxmlformats.org/officeDocument/2006/relationships/hyperlink" Target="http://wiki.sheatufim.org.il/w/upload/sheatufim/b/bb/%D7%A9%D7%95%D7%AA%D7%A4%D7%95%D7%99%D7%95%D7%AA_%D7%91%D7%99%D7%9F-%D7%9E%D7%92%D7%96%D7%A8%D7%99%D7%95%D7%AA_%D7%91%D7%99%D7%A9%D7%A8%D7%90%D7%9C-_%D7%9E%D7%97%D7%A7%D7%A8_%D7%94%D7%90%D7%95%D7%A0_%D7%94%D7%A2%D7%91%D7%A8%D7%99%D7%AA.pdf" TargetMode="External"/><Relationship Id="rId30" Type="http://schemas.openxmlformats.org/officeDocument/2006/relationships/hyperlink" Target="http://brookdaleheb.jdc.org.il/_Uploads/PublicationsFiles/Et-Hasadeh-collective-impact-journal-March-2015.pdf" TargetMode="External"/><Relationship Id="rId35" Type="http://schemas.openxmlformats.org/officeDocument/2006/relationships/hyperlink" Target="http://www.mitam-hr.org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4057-85F3-47C9-A967-AA43700F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2000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אוניברסיטת חיפה</vt:lpstr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חיפה</dc:title>
  <dc:creator>User</dc:creator>
  <cp:lastModifiedBy>Michal Rom</cp:lastModifiedBy>
  <cp:revision>8</cp:revision>
  <cp:lastPrinted>2016-09-27T08:28:00Z</cp:lastPrinted>
  <dcterms:created xsi:type="dcterms:W3CDTF">2017-06-10T20:19:00Z</dcterms:created>
  <dcterms:modified xsi:type="dcterms:W3CDTF">2017-06-10T21:34:00Z</dcterms:modified>
</cp:coreProperties>
</file>