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6F9F" w:rsidRPr="00D60527" w:rsidRDefault="009D6F9F" w:rsidP="00D60527">
      <w:pPr>
        <w:spacing w:after="120" w:line="360" w:lineRule="auto"/>
        <w:rPr>
          <w:sz w:val="22"/>
          <w:szCs w:val="22"/>
        </w:rPr>
      </w:pPr>
    </w:p>
    <w:p w:rsidR="00D60527" w:rsidRPr="00D60527" w:rsidRDefault="00D60527" w:rsidP="00D60527">
      <w:pPr>
        <w:spacing w:after="120" w:line="360" w:lineRule="auto"/>
        <w:jc w:val="center"/>
        <w:rPr>
          <w:b/>
          <w:bCs/>
          <w:sz w:val="22"/>
          <w:szCs w:val="22"/>
          <w:u w:val="single"/>
          <w:rtl/>
        </w:rPr>
      </w:pPr>
      <w:bookmarkStart w:id="0" w:name="_GoBack"/>
      <w:r w:rsidRPr="00D60527">
        <w:rPr>
          <w:b/>
          <w:bCs/>
          <w:sz w:val="22"/>
          <w:szCs w:val="22"/>
          <w:u w:val="single"/>
          <w:rtl/>
        </w:rPr>
        <w:t>כלי - שאלון אפקטיביות ארגונית</w:t>
      </w:r>
    </w:p>
    <w:bookmarkEnd w:id="0"/>
    <w:p w:rsidR="00D60527" w:rsidRDefault="00D60527" w:rsidP="00D60527">
      <w:pPr>
        <w:spacing w:after="120" w:line="360" w:lineRule="auto"/>
        <w:rPr>
          <w:rFonts w:hint="cs"/>
          <w:b/>
          <w:bCs/>
          <w:sz w:val="22"/>
          <w:szCs w:val="22"/>
          <w:rtl/>
        </w:rPr>
      </w:pPr>
    </w:p>
    <w:p w:rsidR="00D60527" w:rsidRDefault="00D60527" w:rsidP="00D60527">
      <w:pPr>
        <w:spacing w:after="120" w:line="360" w:lineRule="auto"/>
        <w:rPr>
          <w:rFonts w:hint="cs"/>
          <w:sz w:val="22"/>
          <w:szCs w:val="22"/>
          <w:rtl/>
        </w:rPr>
      </w:pPr>
      <w:r w:rsidRPr="00D60527">
        <w:rPr>
          <w:b/>
          <w:bCs/>
          <w:sz w:val="22"/>
          <w:szCs w:val="22"/>
          <w:rtl/>
        </w:rPr>
        <w:t>פתיחה</w:t>
      </w:r>
      <w:r w:rsidRPr="00D60527">
        <w:rPr>
          <w:sz w:val="22"/>
          <w:szCs w:val="22"/>
          <w:rtl/>
        </w:rPr>
        <w:t xml:space="preserve">: </w:t>
      </w:r>
    </w:p>
    <w:p w:rsidR="00D60527" w:rsidRPr="00FF0E7E" w:rsidRDefault="00D60527" w:rsidP="00D60527">
      <w:pPr>
        <w:spacing w:after="120" w:line="360" w:lineRule="auto"/>
        <w:rPr>
          <w:b/>
          <w:bCs/>
          <w:sz w:val="22"/>
          <w:szCs w:val="22"/>
          <w:rtl/>
        </w:rPr>
      </w:pPr>
      <w:r w:rsidRPr="003460FA">
        <w:rPr>
          <w:sz w:val="22"/>
          <w:szCs w:val="22"/>
          <w:rtl/>
        </w:rPr>
        <w:t xml:space="preserve">מטרתו של כל ארגון חברתי הנה לייצר אימפקט חברתי, דהיינו- להשפיע על החברה, לצמצם פער שהוא זיהה בקרב אוכלוסיית היעד שלו, להפכה לטובה יותר לפי האידיאולוגיה שהוא מקדם. </w:t>
      </w:r>
      <w:r>
        <w:rPr>
          <w:rFonts w:hint="cs"/>
          <w:sz w:val="22"/>
          <w:szCs w:val="22"/>
          <w:rtl/>
        </w:rPr>
        <w:t>ע</w:t>
      </w:r>
      <w:r w:rsidRPr="003460FA">
        <w:rPr>
          <w:sz w:val="22"/>
          <w:szCs w:val="22"/>
          <w:rtl/>
        </w:rPr>
        <w:t>ל</w:t>
      </w:r>
      <w:r>
        <w:rPr>
          <w:rFonts w:hint="cs"/>
          <w:sz w:val="22"/>
          <w:szCs w:val="22"/>
          <w:rtl/>
        </w:rPr>
        <w:t xml:space="preserve"> </w:t>
      </w:r>
      <w:r w:rsidRPr="003460FA">
        <w:rPr>
          <w:sz w:val="22"/>
          <w:szCs w:val="22"/>
          <w:rtl/>
        </w:rPr>
        <w:t xml:space="preserve">כן, </w:t>
      </w:r>
      <w:r w:rsidRPr="00FF0E7E">
        <w:rPr>
          <w:b/>
          <w:bCs/>
          <w:sz w:val="22"/>
          <w:szCs w:val="22"/>
          <w:rtl/>
        </w:rPr>
        <w:t>על ארגון לשאול את עצמו מהי מידת האפקטיביות</w:t>
      </w:r>
      <w:r>
        <w:rPr>
          <w:b/>
          <w:bCs/>
          <w:sz w:val="22"/>
          <w:szCs w:val="22"/>
          <w:rtl/>
        </w:rPr>
        <w:t xml:space="preserve"> שבה הוא פועל</w:t>
      </w:r>
      <w:r>
        <w:rPr>
          <w:rFonts w:hint="cs"/>
          <w:b/>
          <w:bCs/>
          <w:sz w:val="22"/>
          <w:szCs w:val="22"/>
          <w:rtl/>
        </w:rPr>
        <w:t>?</w:t>
      </w:r>
      <w:r w:rsidRPr="00FF0E7E">
        <w:rPr>
          <w:b/>
          <w:bCs/>
          <w:sz w:val="22"/>
          <w:szCs w:val="22"/>
          <w:rtl/>
        </w:rPr>
        <w:t xml:space="preserve"> </w:t>
      </w:r>
    </w:p>
    <w:p w:rsidR="00D60527" w:rsidRPr="003460FA" w:rsidRDefault="00D60527" w:rsidP="00FF7FA3">
      <w:pPr>
        <w:spacing w:after="120" w:line="360" w:lineRule="auto"/>
        <w:rPr>
          <w:sz w:val="22"/>
          <w:szCs w:val="22"/>
          <w:rtl/>
        </w:rPr>
      </w:pPr>
      <w:r w:rsidRPr="003460FA">
        <w:rPr>
          <w:sz w:val="22"/>
          <w:szCs w:val="22"/>
          <w:rtl/>
        </w:rPr>
        <w:t>תכנון, הערכה ושיפור מתמיד של האפקטיביות הנם חלק אינהרנטי מעיסוקו</w:t>
      </w:r>
      <w:r w:rsidR="00FF7FA3">
        <w:rPr>
          <w:rFonts w:hint="cs"/>
          <w:sz w:val="22"/>
          <w:szCs w:val="22"/>
          <w:rtl/>
        </w:rPr>
        <w:t>/ה</w:t>
      </w:r>
      <w:r w:rsidR="00FF7FA3">
        <w:rPr>
          <w:sz w:val="22"/>
          <w:szCs w:val="22"/>
          <w:rtl/>
        </w:rPr>
        <w:t xml:space="preserve"> של כל מנ</w:t>
      </w:r>
      <w:r w:rsidR="00FF7FA3">
        <w:rPr>
          <w:rFonts w:hint="cs"/>
          <w:sz w:val="22"/>
          <w:szCs w:val="22"/>
          <w:rtl/>
        </w:rPr>
        <w:t>הל/ת</w:t>
      </w:r>
      <w:r w:rsidRPr="003460FA">
        <w:rPr>
          <w:sz w:val="22"/>
          <w:szCs w:val="22"/>
          <w:rtl/>
        </w:rPr>
        <w:t xml:space="preserve"> חברתי</w:t>
      </w:r>
      <w:r w:rsidR="00FF7FA3">
        <w:rPr>
          <w:rFonts w:hint="cs"/>
          <w:sz w:val="22"/>
          <w:szCs w:val="22"/>
          <w:rtl/>
        </w:rPr>
        <w:t>/ת</w:t>
      </w:r>
      <w:r w:rsidRPr="003460FA">
        <w:rPr>
          <w:sz w:val="22"/>
          <w:szCs w:val="22"/>
          <w:rtl/>
        </w:rPr>
        <w:t>. ישנם מיתוסים רבים בתחום האפקטיביות ומ</w:t>
      </w:r>
      <w:r>
        <w:rPr>
          <w:rFonts w:hint="cs"/>
          <w:sz w:val="22"/>
          <w:szCs w:val="22"/>
          <w:rtl/>
        </w:rPr>
        <w:t xml:space="preserve">ה </w:t>
      </w:r>
      <w:r w:rsidRPr="003460FA">
        <w:rPr>
          <w:sz w:val="22"/>
          <w:szCs w:val="22"/>
          <w:rtl/>
        </w:rPr>
        <w:t>הם הגורמים המביאים לאפקטיביות. חלק מן המיתוסים שהופרכו על ידי מחקרים הם תקציב גדול, מיתוג מבריק, ניהול מושלם, ייעוד וחזון כתובים. לעומת זאת, אותם מחקרים מצביעים על גורמים המביאים לאפקטיביות מוכחת. בכלי שלפניך ריכזנו את הגורמים הללו.</w:t>
      </w:r>
    </w:p>
    <w:p w:rsidR="00D60527" w:rsidRPr="00D60527" w:rsidRDefault="00D60527" w:rsidP="00D60527">
      <w:pPr>
        <w:spacing w:after="120" w:line="360" w:lineRule="auto"/>
        <w:rPr>
          <w:rFonts w:hint="cs"/>
          <w:sz w:val="22"/>
          <w:szCs w:val="22"/>
          <w:rtl/>
        </w:rPr>
      </w:pPr>
    </w:p>
    <w:p w:rsidR="00D60527" w:rsidRPr="00D60527" w:rsidRDefault="00D60527" w:rsidP="00D60527">
      <w:pPr>
        <w:spacing w:after="120" w:line="360" w:lineRule="auto"/>
        <w:rPr>
          <w:b/>
          <w:bCs/>
          <w:sz w:val="22"/>
          <w:szCs w:val="22"/>
          <w:rtl/>
        </w:rPr>
      </w:pPr>
      <w:r w:rsidRPr="00D60527">
        <w:rPr>
          <w:b/>
          <w:bCs/>
          <w:sz w:val="22"/>
          <w:szCs w:val="22"/>
          <w:rtl/>
        </w:rPr>
        <w:t xml:space="preserve">כמה הגדרות לפני שמתחילים: </w:t>
      </w:r>
    </w:p>
    <w:p w:rsidR="00D60527" w:rsidRPr="00D60527" w:rsidRDefault="00D60527" w:rsidP="00D60527">
      <w:pPr>
        <w:spacing w:after="120" w:line="360" w:lineRule="auto"/>
        <w:rPr>
          <w:sz w:val="22"/>
          <w:szCs w:val="22"/>
          <w:rtl/>
        </w:rPr>
      </w:pPr>
      <w:r w:rsidRPr="00D60527">
        <w:rPr>
          <w:sz w:val="22"/>
          <w:szCs w:val="22"/>
          <w:u w:val="single"/>
          <w:rtl/>
        </w:rPr>
        <w:t>אפקטיביות ארגונית</w:t>
      </w:r>
      <w:r w:rsidRPr="00D60527">
        <w:rPr>
          <w:sz w:val="22"/>
          <w:szCs w:val="22"/>
          <w:rtl/>
        </w:rPr>
        <w:t>-</w:t>
      </w:r>
    </w:p>
    <w:p w:rsidR="00D60527" w:rsidRPr="00D60527" w:rsidRDefault="00D60527" w:rsidP="00D60527">
      <w:pPr>
        <w:numPr>
          <w:ilvl w:val="0"/>
          <w:numId w:val="26"/>
        </w:numPr>
        <w:suppressAutoHyphens w:val="0"/>
        <w:spacing w:after="120" w:line="360" w:lineRule="auto"/>
        <w:ind w:left="378" w:hanging="425"/>
        <w:rPr>
          <w:sz w:val="22"/>
          <w:szCs w:val="22"/>
          <w:rtl/>
        </w:rPr>
      </w:pPr>
      <w:r w:rsidRPr="00D60527">
        <w:rPr>
          <w:sz w:val="22"/>
          <w:szCs w:val="22"/>
          <w:rtl/>
        </w:rPr>
        <w:t>ארגון אפקטיבי הוא ארגון שמחולל השפעה ושינוי משמעותיים בחיי מוטביו בהתאם למטרות שהציב לעצמו תוך מיצוי מיטבי של משאבים" (מידות)</w:t>
      </w:r>
    </w:p>
    <w:p w:rsidR="00D60527" w:rsidRPr="00D60527" w:rsidRDefault="00D60527" w:rsidP="00D60527">
      <w:pPr>
        <w:numPr>
          <w:ilvl w:val="0"/>
          <w:numId w:val="26"/>
        </w:numPr>
        <w:suppressAutoHyphens w:val="0"/>
        <w:spacing w:after="120" w:line="360" w:lineRule="auto"/>
        <w:ind w:left="378" w:hanging="425"/>
        <w:rPr>
          <w:sz w:val="22"/>
          <w:szCs w:val="22"/>
          <w:rtl/>
        </w:rPr>
      </w:pPr>
      <w:r w:rsidRPr="00D60527">
        <w:rPr>
          <w:sz w:val="22"/>
          <w:szCs w:val="22"/>
        </w:rPr>
        <w:t>A high performing nonprofit organization is measurably achieving its mission with the effective use of resources over an optimum period of time”</w:t>
      </w:r>
      <w:r w:rsidRPr="00D60527">
        <w:rPr>
          <w:sz w:val="22"/>
          <w:szCs w:val="22"/>
          <w:rtl/>
        </w:rPr>
        <w:t>- ארגון ללא כוונות רווח משיג את מטרותיו באופן משמעותי תוך שימוש אפקטיבי במשאביו על פני תקופה אופטימלית של זמן (פרופ' אלן גרוסמן)</w:t>
      </w:r>
    </w:p>
    <w:p w:rsidR="00D60527" w:rsidRPr="00D60527" w:rsidRDefault="00D60527" w:rsidP="00D60527">
      <w:pPr>
        <w:numPr>
          <w:ilvl w:val="0"/>
          <w:numId w:val="26"/>
        </w:numPr>
        <w:suppressAutoHyphens w:val="0"/>
        <w:spacing w:after="120" w:line="360" w:lineRule="auto"/>
        <w:ind w:left="378" w:hanging="425"/>
        <w:rPr>
          <w:sz w:val="22"/>
          <w:szCs w:val="22"/>
          <w:rtl/>
        </w:rPr>
      </w:pPr>
      <w:r w:rsidRPr="00D60527">
        <w:rPr>
          <w:sz w:val="22"/>
          <w:szCs w:val="22"/>
        </w:rPr>
        <w:t>“Charitie’s ability to improve people’s lives and to create lasting change for the better”</w:t>
      </w:r>
      <w:r w:rsidRPr="00D60527">
        <w:rPr>
          <w:sz w:val="22"/>
          <w:szCs w:val="22"/>
          <w:rtl/>
        </w:rPr>
        <w:t xml:space="preserve"> -יכולתה של הפעילות לשפר את חייהם של אנשים וליצור שינוי לטובה הנותר עמיד על פני הזמן (</w:t>
      </w:r>
      <w:r w:rsidRPr="00D60527">
        <w:rPr>
          <w:sz w:val="22"/>
          <w:szCs w:val="22"/>
        </w:rPr>
        <w:t>NPC</w:t>
      </w:r>
      <w:r w:rsidRPr="00D60527">
        <w:rPr>
          <w:sz w:val="22"/>
          <w:szCs w:val="22"/>
          <w:rtl/>
        </w:rPr>
        <w:t>)</w:t>
      </w:r>
    </w:p>
    <w:p w:rsidR="00D60527" w:rsidRDefault="00D60527" w:rsidP="00D60527">
      <w:pPr>
        <w:spacing w:after="120" w:line="360" w:lineRule="auto"/>
        <w:rPr>
          <w:rFonts w:hint="cs"/>
          <w:sz w:val="22"/>
          <w:szCs w:val="22"/>
          <w:rtl/>
        </w:rPr>
      </w:pPr>
      <w:r w:rsidRPr="00D60527">
        <w:rPr>
          <w:sz w:val="22"/>
          <w:szCs w:val="22"/>
          <w:u w:val="single"/>
          <w:rtl/>
        </w:rPr>
        <w:t>אימפקט</w:t>
      </w:r>
      <w:r w:rsidRPr="00D60527">
        <w:rPr>
          <w:sz w:val="22"/>
          <w:szCs w:val="22"/>
          <w:rtl/>
        </w:rPr>
        <w:t xml:space="preserve">- </w:t>
      </w:r>
      <w:r w:rsidRPr="00D60527">
        <w:rPr>
          <w:sz w:val="22"/>
          <w:szCs w:val="22"/>
        </w:rPr>
        <w:t>(impact)</w:t>
      </w:r>
      <w:r w:rsidRPr="00D60527">
        <w:rPr>
          <w:sz w:val="22"/>
          <w:szCs w:val="22"/>
          <w:rtl/>
        </w:rPr>
        <w:t xml:space="preserve"> הוא ערך חברתי (</w:t>
      </w:r>
      <w:r w:rsidRPr="00D60527">
        <w:rPr>
          <w:sz w:val="22"/>
          <w:szCs w:val="22"/>
        </w:rPr>
        <w:t>social value</w:t>
      </w:r>
      <w:r w:rsidRPr="00D60527">
        <w:rPr>
          <w:sz w:val="22"/>
          <w:szCs w:val="22"/>
          <w:rtl/>
        </w:rPr>
        <w:t>) או ציבורי (</w:t>
      </w:r>
      <w:r w:rsidRPr="00D60527">
        <w:rPr>
          <w:sz w:val="22"/>
          <w:szCs w:val="22"/>
        </w:rPr>
        <w:t>public value</w:t>
      </w:r>
      <w:r w:rsidRPr="00D60527">
        <w:rPr>
          <w:sz w:val="22"/>
          <w:szCs w:val="22"/>
          <w:rtl/>
        </w:rPr>
        <w:t>), מדיד וארוך טווח הבא לידי ביטוי בחזון של הארגון (</w:t>
      </w:r>
      <w:r w:rsidRPr="00D60527">
        <w:rPr>
          <w:sz w:val="22"/>
          <w:szCs w:val="22"/>
        </w:rPr>
        <w:t>Mission statement</w:t>
      </w:r>
      <w:r w:rsidRPr="00D60527">
        <w:rPr>
          <w:sz w:val="22"/>
          <w:szCs w:val="22"/>
          <w:rtl/>
        </w:rPr>
        <w:t xml:space="preserve">).על פי תפיסה זו אימפקט אינו תוצר של הארגון אלא התוצר החברתי הרחב יותר למענו הוא פועל. לכן, ישנה העתקה של נקודת המבט מהארגון אל השדה. </w:t>
      </w:r>
    </w:p>
    <w:p w:rsidR="00D60527" w:rsidRDefault="00D60527" w:rsidP="00D60527">
      <w:pPr>
        <w:spacing w:after="120" w:line="360" w:lineRule="auto"/>
        <w:rPr>
          <w:rFonts w:hint="cs"/>
          <w:sz w:val="22"/>
          <w:szCs w:val="22"/>
          <w:rtl/>
        </w:rPr>
      </w:pPr>
      <w:r>
        <w:rPr>
          <w:rFonts w:hint="cs"/>
          <w:sz w:val="22"/>
          <w:szCs w:val="22"/>
          <w:rtl/>
        </w:rPr>
        <w:t xml:space="preserve">לקריאה נוספת על אימפקט חברתי באתר שיתופים: </w:t>
      </w:r>
      <w:hyperlink r:id="rId7" w:history="1">
        <w:r w:rsidRPr="00E0700A">
          <w:rPr>
            <w:rStyle w:val="Hyperlink"/>
            <w:sz w:val="22"/>
            <w:szCs w:val="22"/>
          </w:rPr>
          <w:t>http://www.sheatufim.org.il/website/modules/Database/PoolItemPage.aspx?PoolItemType=2&amp;PoolItemID=400</w:t>
        </w:r>
      </w:hyperlink>
    </w:p>
    <w:p w:rsidR="00D60527" w:rsidRDefault="00D60527" w:rsidP="00D60527">
      <w:pPr>
        <w:spacing w:after="120" w:line="360" w:lineRule="auto"/>
        <w:rPr>
          <w:rFonts w:hint="cs"/>
          <w:b/>
          <w:bCs/>
          <w:sz w:val="22"/>
          <w:szCs w:val="22"/>
          <w:rtl/>
        </w:rPr>
      </w:pPr>
    </w:p>
    <w:p w:rsidR="00D60527" w:rsidRDefault="00D60527" w:rsidP="00D60527">
      <w:pPr>
        <w:spacing w:after="120" w:line="360" w:lineRule="auto"/>
        <w:rPr>
          <w:rFonts w:hint="cs"/>
          <w:sz w:val="22"/>
          <w:szCs w:val="22"/>
          <w:rtl/>
        </w:rPr>
      </w:pPr>
      <w:r w:rsidRPr="00D60527">
        <w:rPr>
          <w:b/>
          <w:bCs/>
          <w:sz w:val="22"/>
          <w:szCs w:val="22"/>
          <w:rtl/>
        </w:rPr>
        <w:t>גוף הכלי</w:t>
      </w:r>
      <w:r w:rsidRPr="00D60527">
        <w:rPr>
          <w:sz w:val="22"/>
          <w:szCs w:val="22"/>
          <w:rtl/>
        </w:rPr>
        <w:t xml:space="preserve">:  </w:t>
      </w:r>
    </w:p>
    <w:p w:rsidR="00D60527" w:rsidRPr="00D60527" w:rsidRDefault="00D60527" w:rsidP="00D60527">
      <w:pPr>
        <w:spacing w:after="120" w:line="360" w:lineRule="auto"/>
        <w:rPr>
          <w:sz w:val="22"/>
          <w:szCs w:val="22"/>
          <w:rtl/>
        </w:rPr>
      </w:pPr>
      <w:r w:rsidRPr="00D60527">
        <w:rPr>
          <w:sz w:val="22"/>
          <w:szCs w:val="22"/>
          <w:rtl/>
        </w:rPr>
        <w:t>השאלון מפרט את הגורמים שזוהו כמרכזיים בתרומתם לאפקטיביות הארגון. לגבי כל אחד מן הגורמים שלהלן, את</w:t>
      </w:r>
      <w:r>
        <w:rPr>
          <w:rFonts w:hint="cs"/>
          <w:sz w:val="22"/>
          <w:szCs w:val="22"/>
          <w:rtl/>
        </w:rPr>
        <w:t>/</w:t>
      </w:r>
      <w:r w:rsidRPr="00D60527">
        <w:rPr>
          <w:sz w:val="22"/>
          <w:szCs w:val="22"/>
          <w:rtl/>
        </w:rPr>
        <w:t>ה מוזמן</w:t>
      </w:r>
      <w:r>
        <w:rPr>
          <w:rFonts w:hint="cs"/>
          <w:sz w:val="22"/>
          <w:szCs w:val="22"/>
          <w:rtl/>
        </w:rPr>
        <w:t>/ת</w:t>
      </w:r>
      <w:r w:rsidRPr="00D60527">
        <w:rPr>
          <w:sz w:val="22"/>
          <w:szCs w:val="22"/>
          <w:rtl/>
        </w:rPr>
        <w:t xml:space="preserve"> לדרג את הארגון בסולם של 1-5 בהתאם למידת ההתאמה של גורם זה לארגון ולאופן בו הארגון מתנהל.</w:t>
      </w:r>
    </w:p>
    <w:p w:rsidR="00D60527" w:rsidRPr="00D60527" w:rsidRDefault="00D60527" w:rsidP="00D60527">
      <w:pPr>
        <w:spacing w:after="120" w:line="360" w:lineRule="auto"/>
        <w:rPr>
          <w:b/>
          <w:bCs/>
          <w:sz w:val="22"/>
          <w:szCs w:val="22"/>
          <w:rtl/>
        </w:rPr>
      </w:pPr>
      <w:r w:rsidRPr="00D60527">
        <w:rPr>
          <w:b/>
          <w:bCs/>
          <w:sz w:val="22"/>
          <w:szCs w:val="22"/>
          <w:rtl/>
        </w:rPr>
        <w:t>5= מתאים מאד, 4=</w:t>
      </w:r>
      <w:r>
        <w:rPr>
          <w:rFonts w:hint="cs"/>
          <w:b/>
          <w:bCs/>
          <w:sz w:val="22"/>
          <w:szCs w:val="22"/>
          <w:rtl/>
        </w:rPr>
        <w:t xml:space="preserve"> </w:t>
      </w:r>
      <w:r w:rsidRPr="00D60527">
        <w:rPr>
          <w:b/>
          <w:bCs/>
          <w:sz w:val="22"/>
          <w:szCs w:val="22"/>
          <w:rtl/>
        </w:rPr>
        <w:t>די מתאים, 3= מתאים באופן בינוני, 2= לא כל כך מתאים, 1= כלל לא מתאים.</w:t>
      </w:r>
    </w:p>
    <w:p w:rsidR="00D60527" w:rsidRPr="00D60527" w:rsidRDefault="00D60527" w:rsidP="00D60527">
      <w:pPr>
        <w:spacing w:after="120" w:line="360" w:lineRule="auto"/>
        <w:rPr>
          <w:b/>
          <w:bCs/>
          <w:sz w:val="22"/>
          <w:szCs w:val="22"/>
          <w:rtl/>
        </w:rPr>
      </w:pPr>
      <w:r w:rsidRPr="00D60527">
        <w:rPr>
          <w:b/>
          <w:bCs/>
          <w:sz w:val="22"/>
          <w:szCs w:val="22"/>
          <w:rtl/>
        </w:rPr>
        <w:t>אם הגורם אינו רלוונטי לארגון שלכם סמן "0"</w:t>
      </w:r>
    </w:p>
    <w:p w:rsidR="00D60527" w:rsidRPr="00D60527" w:rsidRDefault="00D60527" w:rsidP="008E5438">
      <w:pPr>
        <w:spacing w:after="120" w:line="360" w:lineRule="auto"/>
        <w:rPr>
          <w:sz w:val="22"/>
          <w:szCs w:val="22"/>
          <w:rtl/>
        </w:rPr>
      </w:pPr>
      <w:r w:rsidRPr="00D60527">
        <w:rPr>
          <w:sz w:val="22"/>
          <w:szCs w:val="22"/>
          <w:rtl/>
        </w:rPr>
        <w:t xml:space="preserve">לאחר </w:t>
      </w:r>
      <w:r>
        <w:rPr>
          <w:rFonts w:hint="cs"/>
          <w:sz w:val="22"/>
          <w:szCs w:val="22"/>
          <w:rtl/>
        </w:rPr>
        <w:t>סיום המענה על ה</w:t>
      </w:r>
      <w:r w:rsidRPr="00D60527">
        <w:rPr>
          <w:sz w:val="22"/>
          <w:szCs w:val="22"/>
          <w:rtl/>
        </w:rPr>
        <w:t xml:space="preserve">שאלון, </w:t>
      </w:r>
      <w:r>
        <w:rPr>
          <w:rFonts w:hint="cs"/>
          <w:sz w:val="22"/>
          <w:szCs w:val="22"/>
          <w:rtl/>
        </w:rPr>
        <w:t xml:space="preserve">יש לסכום </w:t>
      </w:r>
      <w:r w:rsidRPr="00D60527">
        <w:rPr>
          <w:sz w:val="22"/>
          <w:szCs w:val="22"/>
          <w:rtl/>
        </w:rPr>
        <w:t>את הנקודות שס</w:t>
      </w:r>
      <w:r>
        <w:rPr>
          <w:rFonts w:hint="cs"/>
          <w:sz w:val="22"/>
          <w:szCs w:val="22"/>
          <w:rtl/>
        </w:rPr>
        <w:t>ו</w:t>
      </w:r>
      <w:r w:rsidRPr="00D60527">
        <w:rPr>
          <w:sz w:val="22"/>
          <w:szCs w:val="22"/>
          <w:rtl/>
        </w:rPr>
        <w:t>מנ</w:t>
      </w:r>
      <w:r>
        <w:rPr>
          <w:rFonts w:hint="cs"/>
          <w:sz w:val="22"/>
          <w:szCs w:val="22"/>
          <w:rtl/>
        </w:rPr>
        <w:t>ו</w:t>
      </w:r>
      <w:r w:rsidRPr="00D60527">
        <w:rPr>
          <w:sz w:val="22"/>
          <w:szCs w:val="22"/>
          <w:rtl/>
        </w:rPr>
        <w:t xml:space="preserve">. </w:t>
      </w:r>
      <w:r w:rsidR="008E5438">
        <w:rPr>
          <w:rFonts w:hint="cs"/>
          <w:sz w:val="22"/>
          <w:szCs w:val="22"/>
          <w:rtl/>
        </w:rPr>
        <w:t xml:space="preserve">מספר רב יותר של </w:t>
      </w:r>
      <w:r w:rsidRPr="00D60527">
        <w:rPr>
          <w:sz w:val="22"/>
          <w:szCs w:val="22"/>
          <w:rtl/>
        </w:rPr>
        <w:t xml:space="preserve">נקודות </w:t>
      </w:r>
      <w:r w:rsidR="008E5438">
        <w:rPr>
          <w:rFonts w:hint="cs"/>
          <w:sz w:val="22"/>
          <w:szCs w:val="22"/>
          <w:rtl/>
        </w:rPr>
        <w:t xml:space="preserve">מעיד על סבירות גבוהה </w:t>
      </w:r>
      <w:r w:rsidRPr="00D60527">
        <w:rPr>
          <w:sz w:val="22"/>
          <w:szCs w:val="22"/>
          <w:rtl/>
        </w:rPr>
        <w:t>שארגונך פועל בדרך שתשיג אפקטיביות מירבית.</w:t>
      </w:r>
    </w:p>
    <w:p w:rsidR="00D60527" w:rsidRDefault="00C61230" w:rsidP="00C61230">
      <w:pPr>
        <w:spacing w:after="120" w:line="360" w:lineRule="auto"/>
        <w:rPr>
          <w:rFonts w:hint="cs"/>
          <w:sz w:val="22"/>
          <w:szCs w:val="22"/>
          <w:rtl/>
        </w:rPr>
      </w:pPr>
      <w:r>
        <w:rPr>
          <w:sz w:val="22"/>
          <w:szCs w:val="22"/>
          <w:rtl/>
        </w:rPr>
        <w:t>תחומים בהם ס</w:t>
      </w:r>
      <w:r>
        <w:rPr>
          <w:rFonts w:hint="cs"/>
          <w:sz w:val="22"/>
          <w:szCs w:val="22"/>
          <w:rtl/>
        </w:rPr>
        <w:t>ו</w:t>
      </w:r>
      <w:r w:rsidR="00D60527" w:rsidRPr="00D60527">
        <w:rPr>
          <w:sz w:val="22"/>
          <w:szCs w:val="22"/>
          <w:rtl/>
        </w:rPr>
        <w:t>מ</w:t>
      </w:r>
      <w:r>
        <w:rPr>
          <w:rFonts w:hint="cs"/>
          <w:sz w:val="22"/>
          <w:szCs w:val="22"/>
          <w:rtl/>
        </w:rPr>
        <w:t>ן</w:t>
      </w:r>
      <w:r w:rsidR="00D60527" w:rsidRPr="00D60527">
        <w:rPr>
          <w:sz w:val="22"/>
          <w:szCs w:val="22"/>
          <w:rtl/>
        </w:rPr>
        <w:t xml:space="preserve"> דרוג נמוך הם תחומים שבהם כנראה </w:t>
      </w:r>
      <w:r>
        <w:rPr>
          <w:rFonts w:hint="cs"/>
          <w:sz w:val="22"/>
          <w:szCs w:val="22"/>
          <w:rtl/>
        </w:rPr>
        <w:t>לא</w:t>
      </w:r>
      <w:r w:rsidR="00D60527" w:rsidRPr="00D60527">
        <w:rPr>
          <w:sz w:val="22"/>
          <w:szCs w:val="22"/>
          <w:rtl/>
        </w:rPr>
        <w:t xml:space="preserve"> מ</w:t>
      </w:r>
      <w:r>
        <w:rPr>
          <w:rFonts w:hint="cs"/>
          <w:sz w:val="22"/>
          <w:szCs w:val="22"/>
          <w:rtl/>
        </w:rPr>
        <w:t>ו</w:t>
      </w:r>
      <w:r w:rsidR="00D60527" w:rsidRPr="00D60527">
        <w:rPr>
          <w:sz w:val="22"/>
          <w:szCs w:val="22"/>
          <w:rtl/>
        </w:rPr>
        <w:t>פעל</w:t>
      </w:r>
      <w:r>
        <w:rPr>
          <w:rFonts w:hint="cs"/>
          <w:sz w:val="22"/>
          <w:szCs w:val="22"/>
          <w:rtl/>
        </w:rPr>
        <w:t>ים</w:t>
      </w:r>
      <w:r w:rsidR="00D60527" w:rsidRPr="00D60527">
        <w:rPr>
          <w:sz w:val="22"/>
          <w:szCs w:val="22"/>
          <w:rtl/>
        </w:rPr>
        <w:t xml:space="preserve"> באופן מלא הכלים שייצרו השפעה מרבית ומומלץ להתמקד בבניה ושידרוג של תחומים אלו בארגון שלך כדי להעצים את רמת ההשפעה של הארגון.</w:t>
      </w:r>
    </w:p>
    <w:p w:rsidR="00C61230" w:rsidRPr="00D60527" w:rsidRDefault="00C61230" w:rsidP="00C61230">
      <w:pPr>
        <w:spacing w:after="120" w:line="360" w:lineRule="auto"/>
        <w:rPr>
          <w:rFonts w:hint="cs"/>
          <w:sz w:val="22"/>
          <w:szCs w:val="22"/>
          <w:rtl/>
        </w:rPr>
      </w:pPr>
    </w:p>
    <w:tbl>
      <w:tblPr>
        <w:bidiVisual/>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5318"/>
        <w:gridCol w:w="2538"/>
      </w:tblGrid>
      <w:tr w:rsidR="00D60527" w:rsidRPr="00D60527">
        <w:trPr>
          <w:tblHeader/>
        </w:trPr>
        <w:tc>
          <w:tcPr>
            <w:tcW w:w="1263" w:type="dxa"/>
            <w:shd w:val="clear" w:color="auto" w:fill="D9D9D9"/>
          </w:tcPr>
          <w:p w:rsidR="00D60527" w:rsidRPr="00D60527" w:rsidRDefault="00D60527" w:rsidP="00D60527">
            <w:pPr>
              <w:spacing w:after="120" w:line="360" w:lineRule="auto"/>
              <w:rPr>
                <w:b/>
                <w:bCs/>
                <w:sz w:val="22"/>
                <w:szCs w:val="22"/>
                <w:rtl/>
              </w:rPr>
            </w:pPr>
            <w:r w:rsidRPr="00D60527">
              <w:rPr>
                <w:b/>
                <w:bCs/>
                <w:sz w:val="22"/>
                <w:szCs w:val="22"/>
                <w:rtl/>
              </w:rPr>
              <w:t>תחום</w:t>
            </w:r>
          </w:p>
        </w:tc>
        <w:tc>
          <w:tcPr>
            <w:tcW w:w="5318" w:type="dxa"/>
            <w:shd w:val="clear" w:color="auto" w:fill="D9D9D9"/>
          </w:tcPr>
          <w:p w:rsidR="00D60527" w:rsidRPr="00D60527" w:rsidRDefault="00D60527" w:rsidP="00D60527">
            <w:pPr>
              <w:spacing w:after="120" w:line="360" w:lineRule="auto"/>
              <w:rPr>
                <w:b/>
                <w:bCs/>
                <w:sz w:val="22"/>
                <w:szCs w:val="22"/>
                <w:rtl/>
              </w:rPr>
            </w:pPr>
            <w:r w:rsidRPr="00D60527">
              <w:rPr>
                <w:b/>
                <w:bCs/>
                <w:sz w:val="22"/>
                <w:szCs w:val="22"/>
                <w:rtl/>
              </w:rPr>
              <w:t>קריטריונים</w:t>
            </w:r>
          </w:p>
        </w:tc>
        <w:tc>
          <w:tcPr>
            <w:tcW w:w="2538" w:type="dxa"/>
            <w:shd w:val="clear" w:color="auto" w:fill="D9D9D9"/>
          </w:tcPr>
          <w:p w:rsidR="00D60527" w:rsidRPr="00D60527" w:rsidRDefault="00D60527" w:rsidP="00D60527">
            <w:pPr>
              <w:spacing w:after="120" w:line="360" w:lineRule="auto"/>
              <w:rPr>
                <w:b/>
                <w:bCs/>
                <w:sz w:val="22"/>
                <w:szCs w:val="22"/>
                <w:rtl/>
              </w:rPr>
            </w:pPr>
            <w:r w:rsidRPr="00D60527">
              <w:rPr>
                <w:b/>
                <w:bCs/>
                <w:sz w:val="22"/>
                <w:szCs w:val="22"/>
                <w:rtl/>
              </w:rPr>
              <w:t>מידת הנכונות של האמירה</w:t>
            </w:r>
          </w:p>
        </w:tc>
      </w:tr>
      <w:tr w:rsidR="00D60527" w:rsidRPr="00D60527">
        <w:tc>
          <w:tcPr>
            <w:tcW w:w="1263" w:type="dxa"/>
          </w:tcPr>
          <w:p w:rsidR="00D60527" w:rsidRPr="00D60527" w:rsidRDefault="00D60527" w:rsidP="00D60527">
            <w:pPr>
              <w:spacing w:after="120" w:line="360" w:lineRule="auto"/>
              <w:rPr>
                <w:sz w:val="22"/>
                <w:szCs w:val="22"/>
                <w:rtl/>
              </w:rPr>
            </w:pPr>
            <w:r w:rsidRPr="00D60527">
              <w:rPr>
                <w:sz w:val="22"/>
                <w:szCs w:val="22"/>
                <w:rtl/>
              </w:rPr>
              <w:t>שילוב בין שירות לסינגור</w:t>
            </w:r>
          </w:p>
        </w:tc>
        <w:tc>
          <w:tcPr>
            <w:tcW w:w="5318" w:type="dxa"/>
          </w:tcPr>
          <w:p w:rsidR="00D60527" w:rsidRPr="00D60527" w:rsidRDefault="00D60527" w:rsidP="00D60527">
            <w:pPr>
              <w:numPr>
                <w:ilvl w:val="0"/>
                <w:numId w:val="28"/>
              </w:numPr>
              <w:tabs>
                <w:tab w:val="num" w:pos="720"/>
              </w:tabs>
              <w:suppressAutoHyphens w:val="0"/>
              <w:spacing w:after="120" w:line="360" w:lineRule="auto"/>
              <w:rPr>
                <w:sz w:val="22"/>
                <w:szCs w:val="22"/>
                <w:rtl/>
              </w:rPr>
            </w:pPr>
            <w:r w:rsidRPr="00D60527">
              <w:rPr>
                <w:sz w:val="22"/>
                <w:szCs w:val="22"/>
                <w:rtl/>
              </w:rPr>
              <w:t>אנחנו משלבים בין פעילות סנגור לבין פעילות של מתן שירותים.</w:t>
            </w:r>
          </w:p>
        </w:tc>
        <w:tc>
          <w:tcPr>
            <w:tcW w:w="2538" w:type="dxa"/>
          </w:tcPr>
          <w:p w:rsidR="00D60527" w:rsidRPr="00D60527" w:rsidRDefault="00D60527" w:rsidP="00D60527">
            <w:pPr>
              <w:spacing w:after="120" w:line="360" w:lineRule="auto"/>
              <w:jc w:val="center"/>
              <w:rPr>
                <w:sz w:val="22"/>
                <w:szCs w:val="22"/>
                <w:highlight w:val="green"/>
                <w:rtl/>
              </w:rPr>
            </w:pPr>
            <w:r w:rsidRPr="00D60527">
              <w:rPr>
                <w:sz w:val="22"/>
                <w:szCs w:val="22"/>
                <w:rtl/>
              </w:rPr>
              <w:t>1     2     3    4    5     0</w:t>
            </w:r>
          </w:p>
        </w:tc>
      </w:tr>
      <w:tr w:rsidR="00D60527" w:rsidRPr="00D60527">
        <w:tc>
          <w:tcPr>
            <w:tcW w:w="1263" w:type="dxa"/>
          </w:tcPr>
          <w:p w:rsidR="00D60527" w:rsidRPr="00D60527" w:rsidRDefault="00D60527" w:rsidP="00D60527">
            <w:pPr>
              <w:spacing w:after="120" w:line="360" w:lineRule="auto"/>
              <w:rPr>
                <w:sz w:val="22"/>
                <w:szCs w:val="22"/>
                <w:rtl/>
              </w:rPr>
            </w:pPr>
            <w:r w:rsidRPr="00D60527">
              <w:rPr>
                <w:sz w:val="22"/>
                <w:szCs w:val="22"/>
                <w:rtl/>
              </w:rPr>
              <w:t>שימוש בכוחות השוק ובחוקי הכלכלה</w:t>
            </w:r>
          </w:p>
        </w:tc>
        <w:tc>
          <w:tcPr>
            <w:tcW w:w="5318" w:type="dxa"/>
          </w:tcPr>
          <w:p w:rsidR="00D60527" w:rsidRPr="00D60527" w:rsidRDefault="00D60527" w:rsidP="00D60527">
            <w:pPr>
              <w:numPr>
                <w:ilvl w:val="0"/>
                <w:numId w:val="27"/>
              </w:numPr>
              <w:suppressAutoHyphens w:val="0"/>
              <w:spacing w:after="120" w:line="360" w:lineRule="auto"/>
              <w:rPr>
                <w:sz w:val="22"/>
                <w:szCs w:val="22"/>
                <w:rtl/>
              </w:rPr>
            </w:pPr>
            <w:r w:rsidRPr="00D60527">
              <w:rPr>
                <w:sz w:val="22"/>
                <w:szCs w:val="22"/>
                <w:rtl/>
              </w:rPr>
              <w:t>אנחנו מקיימים שיתופי פעולה עם גופים עסקיים.</w:t>
            </w:r>
          </w:p>
          <w:p w:rsidR="00D60527" w:rsidRPr="00D60527" w:rsidRDefault="00D60527" w:rsidP="00D60527">
            <w:pPr>
              <w:numPr>
                <w:ilvl w:val="0"/>
                <w:numId w:val="27"/>
              </w:numPr>
              <w:suppressAutoHyphens w:val="0"/>
              <w:spacing w:after="120" w:line="360" w:lineRule="auto"/>
              <w:rPr>
                <w:sz w:val="22"/>
                <w:szCs w:val="22"/>
              </w:rPr>
            </w:pPr>
            <w:r w:rsidRPr="00D60527">
              <w:rPr>
                <w:sz w:val="22"/>
                <w:szCs w:val="22"/>
                <w:rtl/>
              </w:rPr>
              <w:t>אנחנו מקיימים מייזמי הכנסות עצמאיות.</w:t>
            </w:r>
          </w:p>
          <w:p w:rsidR="00D60527" w:rsidRPr="00D60527" w:rsidRDefault="00D60527" w:rsidP="00D60527">
            <w:pPr>
              <w:numPr>
                <w:ilvl w:val="0"/>
                <w:numId w:val="27"/>
              </w:numPr>
              <w:suppressAutoHyphens w:val="0"/>
              <w:spacing w:after="120" w:line="360" w:lineRule="auto"/>
              <w:rPr>
                <w:sz w:val="22"/>
                <w:szCs w:val="22"/>
                <w:rtl/>
              </w:rPr>
            </w:pPr>
            <w:r w:rsidRPr="00D60527">
              <w:rPr>
                <w:sz w:val="22"/>
                <w:szCs w:val="22"/>
                <w:rtl/>
              </w:rPr>
              <w:t>אנחנו משתמשים בגורמים עסקיים כחלק מאסטרטגית ההשפעה שלנו הרבה מעבר לקבלת כספים או משאבים אחרים</w:t>
            </w:r>
          </w:p>
        </w:tc>
        <w:tc>
          <w:tcPr>
            <w:tcW w:w="2538" w:type="dxa"/>
          </w:tcPr>
          <w:p w:rsidR="00D60527" w:rsidRPr="00D60527" w:rsidDel="009A16E0" w:rsidRDefault="00D60527" w:rsidP="00D60527">
            <w:pPr>
              <w:spacing w:after="120" w:line="360" w:lineRule="auto"/>
              <w:jc w:val="center"/>
              <w:rPr>
                <w:sz w:val="22"/>
                <w:szCs w:val="22"/>
                <w:rtl/>
              </w:rPr>
            </w:pPr>
            <w:r w:rsidRPr="00D60527">
              <w:rPr>
                <w:sz w:val="22"/>
                <w:szCs w:val="22"/>
                <w:rtl/>
              </w:rPr>
              <w:t>1     2     3    4    5     0</w:t>
            </w:r>
          </w:p>
        </w:tc>
      </w:tr>
      <w:tr w:rsidR="00D60527" w:rsidRPr="00D60527">
        <w:tc>
          <w:tcPr>
            <w:tcW w:w="1263" w:type="dxa"/>
          </w:tcPr>
          <w:p w:rsidR="00D60527" w:rsidRPr="00D60527" w:rsidRDefault="00D60527" w:rsidP="00D60527">
            <w:pPr>
              <w:spacing w:after="120" w:line="360" w:lineRule="auto"/>
              <w:rPr>
                <w:sz w:val="22"/>
                <w:szCs w:val="22"/>
                <w:rtl/>
              </w:rPr>
            </w:pPr>
            <w:r w:rsidRPr="00D60527">
              <w:rPr>
                <w:sz w:val="22"/>
                <w:szCs w:val="22"/>
                <w:rtl/>
              </w:rPr>
              <w:t>יצירת השראה</w:t>
            </w:r>
          </w:p>
        </w:tc>
        <w:tc>
          <w:tcPr>
            <w:tcW w:w="5318" w:type="dxa"/>
          </w:tcPr>
          <w:p w:rsidR="00D60527" w:rsidRPr="00D60527" w:rsidRDefault="00D60527" w:rsidP="00D60527">
            <w:pPr>
              <w:numPr>
                <w:ilvl w:val="0"/>
                <w:numId w:val="27"/>
              </w:numPr>
              <w:suppressAutoHyphens w:val="0"/>
              <w:spacing w:after="120" w:line="360" w:lineRule="auto"/>
              <w:rPr>
                <w:sz w:val="22"/>
                <w:szCs w:val="22"/>
              </w:rPr>
            </w:pPr>
            <w:r w:rsidRPr="00D60527">
              <w:rPr>
                <w:sz w:val="22"/>
                <w:szCs w:val="22"/>
                <w:rtl/>
              </w:rPr>
              <w:t>אנחנו מצליחים לחבר אלינו את המתנדבים, תורמים, ויועצים שלנו כך שיתמכו בחזון שלנו מעבר להתנדבות או לכספים שהם תורמים</w:t>
            </w:r>
          </w:p>
          <w:p w:rsidR="00D60527" w:rsidRPr="00D60527" w:rsidRDefault="00D60527" w:rsidP="00D60527">
            <w:pPr>
              <w:numPr>
                <w:ilvl w:val="0"/>
                <w:numId w:val="27"/>
              </w:numPr>
              <w:suppressAutoHyphens w:val="0"/>
              <w:spacing w:after="120" w:line="360" w:lineRule="auto"/>
              <w:rPr>
                <w:sz w:val="22"/>
                <w:szCs w:val="22"/>
              </w:rPr>
            </w:pPr>
            <w:r w:rsidRPr="00D60527">
              <w:rPr>
                <w:sz w:val="22"/>
                <w:szCs w:val="22"/>
                <w:rtl/>
              </w:rPr>
              <w:t>אנחנו מצליחים לייצר קהילה רחבה של תומכים בחזון שלנו שמוכנים לפעול עבורנו ולגייס תמיכה בקרב אנשים נוספים.</w:t>
            </w:r>
          </w:p>
          <w:p w:rsidR="00D60527" w:rsidRPr="00D60527" w:rsidRDefault="00D60527" w:rsidP="00D60527">
            <w:pPr>
              <w:numPr>
                <w:ilvl w:val="0"/>
                <w:numId w:val="27"/>
              </w:numPr>
              <w:suppressAutoHyphens w:val="0"/>
              <w:spacing w:after="120" w:line="360" w:lineRule="auto"/>
              <w:rPr>
                <w:sz w:val="22"/>
                <w:szCs w:val="22"/>
                <w:rtl/>
              </w:rPr>
            </w:pPr>
            <w:r w:rsidRPr="00D60527">
              <w:rPr>
                <w:sz w:val="22"/>
                <w:szCs w:val="22"/>
                <w:rtl/>
              </w:rPr>
              <w:t>אנחנו מגייסים גורמים בעלי השפעה בחברה לטובת החזון שלנו.</w:t>
            </w:r>
          </w:p>
        </w:tc>
        <w:tc>
          <w:tcPr>
            <w:tcW w:w="2538" w:type="dxa"/>
          </w:tcPr>
          <w:p w:rsidR="00D60527" w:rsidRPr="00D60527" w:rsidRDefault="00D60527" w:rsidP="00D60527">
            <w:pPr>
              <w:spacing w:after="120" w:line="360" w:lineRule="auto"/>
              <w:jc w:val="center"/>
              <w:rPr>
                <w:sz w:val="22"/>
                <w:szCs w:val="22"/>
                <w:rtl/>
              </w:rPr>
            </w:pPr>
            <w:r w:rsidRPr="00D60527">
              <w:rPr>
                <w:sz w:val="22"/>
                <w:szCs w:val="22"/>
                <w:rtl/>
              </w:rPr>
              <w:t>1     2     3    4    5     0</w:t>
            </w:r>
          </w:p>
        </w:tc>
      </w:tr>
      <w:tr w:rsidR="00D60527" w:rsidRPr="00D60527">
        <w:tc>
          <w:tcPr>
            <w:tcW w:w="1263" w:type="dxa"/>
          </w:tcPr>
          <w:p w:rsidR="00D60527" w:rsidRPr="00D60527" w:rsidRDefault="00D60527" w:rsidP="00D60527">
            <w:pPr>
              <w:spacing w:after="120" w:line="360" w:lineRule="auto"/>
              <w:rPr>
                <w:sz w:val="22"/>
                <w:szCs w:val="22"/>
                <w:rtl/>
              </w:rPr>
            </w:pPr>
            <w:r w:rsidRPr="00D60527">
              <w:rPr>
                <w:sz w:val="22"/>
                <w:szCs w:val="22"/>
                <w:rtl/>
              </w:rPr>
              <w:t>יכולת הסתגלות</w:t>
            </w:r>
          </w:p>
        </w:tc>
        <w:tc>
          <w:tcPr>
            <w:tcW w:w="5318" w:type="dxa"/>
          </w:tcPr>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אנחנו מקשיבים לסביבה ומזהים הזדמנויות לשינוי/שיפור.</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אנחנו מפתחים רעיונות חדשניים כמענה לנ"ל.</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אנחנו מבצעים הערכה ולמידה מתמידות ביחס לפתרונות שגיבשנו.</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tl/>
              </w:rPr>
            </w:pPr>
            <w:r w:rsidRPr="00D60527">
              <w:rPr>
                <w:sz w:val="22"/>
                <w:szCs w:val="22"/>
                <w:rtl/>
              </w:rPr>
              <w:t>אנחנו מתאימים את התכניות והמענים בהתאם לנתונים.</w:t>
            </w:r>
          </w:p>
        </w:tc>
        <w:tc>
          <w:tcPr>
            <w:tcW w:w="2538" w:type="dxa"/>
          </w:tcPr>
          <w:p w:rsidR="00D60527" w:rsidRPr="00D60527" w:rsidRDefault="00D60527" w:rsidP="00D60527">
            <w:pPr>
              <w:spacing w:after="120" w:line="360" w:lineRule="auto"/>
              <w:jc w:val="center"/>
              <w:rPr>
                <w:sz w:val="22"/>
                <w:szCs w:val="22"/>
                <w:rtl/>
              </w:rPr>
            </w:pPr>
            <w:r w:rsidRPr="00D60527">
              <w:rPr>
                <w:sz w:val="22"/>
                <w:szCs w:val="22"/>
                <w:rtl/>
              </w:rPr>
              <w:t>1     2     3    4    5     0</w:t>
            </w:r>
          </w:p>
        </w:tc>
      </w:tr>
      <w:tr w:rsidR="00D60527" w:rsidRPr="00D60527">
        <w:tc>
          <w:tcPr>
            <w:tcW w:w="1263" w:type="dxa"/>
          </w:tcPr>
          <w:p w:rsidR="00D60527" w:rsidRPr="00D60527" w:rsidRDefault="00D60527" w:rsidP="00D60527">
            <w:pPr>
              <w:spacing w:after="120" w:line="360" w:lineRule="auto"/>
              <w:rPr>
                <w:sz w:val="22"/>
                <w:szCs w:val="22"/>
                <w:rtl/>
              </w:rPr>
            </w:pPr>
            <w:r w:rsidRPr="00D60527">
              <w:rPr>
                <w:sz w:val="22"/>
                <w:szCs w:val="22"/>
                <w:rtl/>
              </w:rPr>
              <w:t>רישות ארגונים חברתיים</w:t>
            </w:r>
          </w:p>
        </w:tc>
        <w:tc>
          <w:tcPr>
            <w:tcW w:w="5318" w:type="dxa"/>
          </w:tcPr>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אנחנו מחוברים לרשת של ארגונים חברתיים הפועלים באותו תחום ונוהגים במתכונת של שיתוף פעולה עמם.</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אנחנו משקיעים זמן ואנרגיה בקידום והצמחת תחום הפעילות שלנו, תוך כדי עזרה גם לארגונים אחרים הפועלים בתחום.</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 xml:space="preserve">אנחנו משקיעים מאמץ בהגדלת מקורות הכנסה </w:t>
            </w:r>
            <w:r w:rsidRPr="00D60527">
              <w:rPr>
                <w:b/>
                <w:bCs/>
                <w:sz w:val="22"/>
                <w:szCs w:val="22"/>
                <w:rtl/>
              </w:rPr>
              <w:t>לתחום כולו</w:t>
            </w:r>
            <w:r w:rsidRPr="00D60527">
              <w:rPr>
                <w:sz w:val="22"/>
                <w:szCs w:val="22"/>
                <w:rtl/>
              </w:rPr>
              <w:t xml:space="preserve"> ולא רק לארגון שלנו.</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אנחנו משתפים בפתיחות ארגונים אחרים בידע הנצבר אצלנו, במומחיות, ובשיטות העבודה שגיבשנו.</w:t>
            </w:r>
          </w:p>
          <w:p w:rsidR="00D60527" w:rsidRPr="00D60527" w:rsidRDefault="00D60527" w:rsidP="00C61230">
            <w:pPr>
              <w:numPr>
                <w:ilvl w:val="0"/>
                <w:numId w:val="27"/>
              </w:numPr>
              <w:tabs>
                <w:tab w:val="clear" w:pos="720"/>
                <w:tab w:val="num" w:pos="532"/>
              </w:tabs>
              <w:spacing w:after="120" w:line="360" w:lineRule="auto"/>
              <w:ind w:left="532" w:hanging="283"/>
              <w:rPr>
                <w:sz w:val="22"/>
                <w:szCs w:val="22"/>
                <w:rtl/>
              </w:rPr>
            </w:pPr>
            <w:r w:rsidRPr="00D60527">
              <w:rPr>
                <w:sz w:val="22"/>
                <w:szCs w:val="22"/>
                <w:rtl/>
              </w:rPr>
              <w:t>אנחנו מטפחים ומפיצים מנהיגות לא רק בארגון שלנו אלא בקהילה כולה.</w:t>
            </w:r>
          </w:p>
        </w:tc>
        <w:tc>
          <w:tcPr>
            <w:tcW w:w="2538" w:type="dxa"/>
          </w:tcPr>
          <w:p w:rsidR="00D60527" w:rsidRPr="00D60527" w:rsidRDefault="00D60527" w:rsidP="00D60527">
            <w:pPr>
              <w:spacing w:after="120" w:line="360" w:lineRule="auto"/>
              <w:jc w:val="center"/>
              <w:rPr>
                <w:sz w:val="22"/>
                <w:szCs w:val="22"/>
                <w:rtl/>
              </w:rPr>
            </w:pPr>
            <w:r w:rsidRPr="00D60527">
              <w:rPr>
                <w:sz w:val="22"/>
                <w:szCs w:val="22"/>
                <w:rtl/>
              </w:rPr>
              <w:t>1     2     3    4    5     0</w:t>
            </w:r>
          </w:p>
        </w:tc>
      </w:tr>
      <w:tr w:rsidR="00D60527" w:rsidRPr="00D60527">
        <w:tc>
          <w:tcPr>
            <w:tcW w:w="1263" w:type="dxa"/>
          </w:tcPr>
          <w:p w:rsidR="00D60527" w:rsidRPr="00D60527" w:rsidRDefault="00D60527" w:rsidP="00D60527">
            <w:pPr>
              <w:spacing w:after="120" w:line="360" w:lineRule="auto"/>
              <w:rPr>
                <w:sz w:val="22"/>
                <w:szCs w:val="22"/>
                <w:rtl/>
              </w:rPr>
            </w:pPr>
            <w:r w:rsidRPr="00D60527">
              <w:rPr>
                <w:sz w:val="22"/>
                <w:szCs w:val="22"/>
                <w:rtl/>
              </w:rPr>
              <w:t>מנהיגות משתפת</w:t>
            </w:r>
          </w:p>
        </w:tc>
        <w:tc>
          <w:tcPr>
            <w:tcW w:w="5318" w:type="dxa"/>
          </w:tcPr>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יש לי מס' 2 בארגון או שותף מלא בניהול</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אני משקיע בבניית מטה ניהולי בכיר, חזק ועצמאי</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אני מחזק את הועד המנהל ועובד עמו בשת"פ</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tl/>
              </w:rPr>
            </w:pPr>
            <w:r w:rsidRPr="00D60527">
              <w:rPr>
                <w:sz w:val="22"/>
                <w:szCs w:val="22"/>
                <w:rtl/>
              </w:rPr>
              <w:t>אני יוצר שותפויות ככל שניתן מחוץ לארגון</w:t>
            </w:r>
          </w:p>
        </w:tc>
        <w:tc>
          <w:tcPr>
            <w:tcW w:w="2538" w:type="dxa"/>
          </w:tcPr>
          <w:p w:rsidR="00D60527" w:rsidRPr="00D60527" w:rsidDel="009A16E0" w:rsidRDefault="00D60527" w:rsidP="00D60527">
            <w:pPr>
              <w:spacing w:after="120" w:line="360" w:lineRule="auto"/>
              <w:jc w:val="center"/>
              <w:rPr>
                <w:sz w:val="22"/>
                <w:szCs w:val="22"/>
                <w:rtl/>
              </w:rPr>
            </w:pPr>
            <w:r w:rsidRPr="00D60527">
              <w:rPr>
                <w:sz w:val="22"/>
                <w:szCs w:val="22"/>
                <w:rtl/>
              </w:rPr>
              <w:t>1     2     3    4    5     0</w:t>
            </w:r>
          </w:p>
        </w:tc>
      </w:tr>
      <w:tr w:rsidR="00D60527" w:rsidRPr="00D60527">
        <w:tc>
          <w:tcPr>
            <w:tcW w:w="1263" w:type="dxa"/>
          </w:tcPr>
          <w:p w:rsidR="00D60527" w:rsidRPr="00D60527" w:rsidRDefault="00D60527" w:rsidP="00D60527">
            <w:pPr>
              <w:spacing w:after="120" w:line="360" w:lineRule="auto"/>
              <w:rPr>
                <w:sz w:val="22"/>
                <w:szCs w:val="22"/>
                <w:rtl/>
              </w:rPr>
            </w:pPr>
            <w:r w:rsidRPr="00D60527">
              <w:rPr>
                <w:sz w:val="22"/>
                <w:szCs w:val="22"/>
                <w:rtl/>
              </w:rPr>
              <w:t>תוצאות</w:t>
            </w:r>
          </w:p>
        </w:tc>
        <w:tc>
          <w:tcPr>
            <w:tcW w:w="5318" w:type="dxa"/>
          </w:tcPr>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Pr>
            </w:pPr>
            <w:r w:rsidRPr="00D60527">
              <w:rPr>
                <w:sz w:val="22"/>
                <w:szCs w:val="22"/>
                <w:rtl/>
              </w:rPr>
              <w:t>יש תוצאות מוכחות להשפעה שנוצרה בתחום ברמה לאומית</w:t>
            </w:r>
          </w:p>
          <w:p w:rsidR="00D60527" w:rsidRPr="00D60527" w:rsidRDefault="00D60527" w:rsidP="00C61230">
            <w:pPr>
              <w:numPr>
                <w:ilvl w:val="0"/>
                <w:numId w:val="27"/>
              </w:numPr>
              <w:tabs>
                <w:tab w:val="clear" w:pos="720"/>
                <w:tab w:val="num" w:pos="532"/>
              </w:tabs>
              <w:suppressAutoHyphens w:val="0"/>
              <w:spacing w:after="120" w:line="360" w:lineRule="auto"/>
              <w:ind w:left="532" w:hanging="283"/>
              <w:rPr>
                <w:sz w:val="22"/>
                <w:szCs w:val="22"/>
                <w:rtl/>
              </w:rPr>
            </w:pPr>
            <w:r w:rsidRPr="00D60527">
              <w:rPr>
                <w:sz w:val="22"/>
                <w:szCs w:val="22"/>
                <w:rtl/>
              </w:rPr>
              <w:t xml:space="preserve"> יש תוצאות ברורות של שינוי בדפוסים ובתהליכים ברמה לאומית/בין לאומית</w:t>
            </w:r>
          </w:p>
        </w:tc>
        <w:tc>
          <w:tcPr>
            <w:tcW w:w="2538" w:type="dxa"/>
          </w:tcPr>
          <w:p w:rsidR="00D60527" w:rsidRPr="00D60527" w:rsidDel="009A16E0" w:rsidRDefault="00D60527" w:rsidP="00D60527">
            <w:pPr>
              <w:spacing w:after="120" w:line="360" w:lineRule="auto"/>
              <w:jc w:val="center"/>
              <w:rPr>
                <w:sz w:val="22"/>
                <w:szCs w:val="22"/>
                <w:rtl/>
              </w:rPr>
            </w:pPr>
            <w:r w:rsidRPr="00D60527">
              <w:rPr>
                <w:sz w:val="22"/>
                <w:szCs w:val="22"/>
                <w:rtl/>
              </w:rPr>
              <w:t>1     2     3    4    5     0</w:t>
            </w:r>
          </w:p>
        </w:tc>
      </w:tr>
    </w:tbl>
    <w:p w:rsidR="00D60527" w:rsidRPr="00D60527" w:rsidRDefault="00D60527" w:rsidP="00D60527">
      <w:pPr>
        <w:spacing w:after="120" w:line="360" w:lineRule="auto"/>
        <w:rPr>
          <w:sz w:val="22"/>
          <w:szCs w:val="22"/>
          <w:rtl/>
        </w:rPr>
      </w:pPr>
    </w:p>
    <w:p w:rsidR="00D60527" w:rsidRPr="00D60527" w:rsidRDefault="00D60527" w:rsidP="00D60527">
      <w:pPr>
        <w:spacing w:after="120" w:line="360" w:lineRule="auto"/>
        <w:rPr>
          <w:sz w:val="22"/>
          <w:szCs w:val="22"/>
          <w:rtl/>
        </w:rPr>
      </w:pPr>
    </w:p>
    <w:p w:rsidR="00D60527" w:rsidRPr="00D60527" w:rsidRDefault="00D60527" w:rsidP="00D60527">
      <w:pPr>
        <w:spacing w:after="120" w:line="360" w:lineRule="auto"/>
        <w:rPr>
          <w:sz w:val="22"/>
          <w:szCs w:val="22"/>
          <w:rtl/>
        </w:rPr>
      </w:pPr>
    </w:p>
    <w:p w:rsidR="00D60527" w:rsidRPr="00D60527" w:rsidRDefault="00D60527" w:rsidP="00D60527">
      <w:pPr>
        <w:spacing w:after="120" w:line="360" w:lineRule="auto"/>
        <w:rPr>
          <w:sz w:val="22"/>
          <w:szCs w:val="22"/>
          <w:rtl/>
        </w:rPr>
      </w:pPr>
      <w:r w:rsidRPr="00D60527">
        <w:rPr>
          <w:sz w:val="22"/>
          <w:szCs w:val="22"/>
          <w:rtl/>
        </w:rPr>
        <w:t xml:space="preserve">כעת, לאחר שסיימת למלא את השאלון, תוכל לסכום את הנקודות שצברת. </w:t>
      </w:r>
    </w:p>
    <w:p w:rsidR="00D60527" w:rsidRPr="00D60527" w:rsidRDefault="00D60527" w:rsidP="00D60527">
      <w:pPr>
        <w:spacing w:after="120" w:line="360" w:lineRule="auto"/>
        <w:rPr>
          <w:b/>
          <w:bCs/>
          <w:sz w:val="22"/>
          <w:szCs w:val="22"/>
          <w:u w:val="single"/>
          <w:rtl/>
        </w:rPr>
      </w:pPr>
    </w:p>
    <w:p w:rsidR="00D60527" w:rsidRPr="00D60527" w:rsidRDefault="00D60527" w:rsidP="00D60527">
      <w:pPr>
        <w:spacing w:after="120" w:line="360" w:lineRule="auto"/>
        <w:rPr>
          <w:b/>
          <w:bCs/>
          <w:sz w:val="22"/>
          <w:szCs w:val="22"/>
          <w:u w:val="single"/>
          <w:rtl/>
        </w:rPr>
      </w:pPr>
      <w:r w:rsidRPr="00D60527">
        <w:rPr>
          <w:b/>
          <w:bCs/>
          <w:sz w:val="22"/>
          <w:szCs w:val="22"/>
          <w:u w:val="single"/>
          <w:rtl/>
        </w:rPr>
        <w:t>אם קבלת 0 – 25 נקודות</w:t>
      </w:r>
    </w:p>
    <w:p w:rsidR="00D60527" w:rsidRPr="00D60527" w:rsidRDefault="00D60527" w:rsidP="00C87E37">
      <w:pPr>
        <w:spacing w:after="120" w:line="360" w:lineRule="auto"/>
        <w:rPr>
          <w:sz w:val="22"/>
          <w:szCs w:val="22"/>
          <w:rtl/>
        </w:rPr>
      </w:pPr>
      <w:r w:rsidRPr="00D60527">
        <w:rPr>
          <w:sz w:val="22"/>
          <w:szCs w:val="22"/>
          <w:rtl/>
        </w:rPr>
        <w:t>בהשוואה לארגונים שהצליחו להשיג את רמת האפקטיביות הגבוהה ביותר, נראה כי חסרה בארגון שלך מוכוונות ומיקוד בשיפור רמת האפקטיביות וננקטים רק צעדים בסיסיים כדי ליצור לארגון אפקטיביות ארוכת טווח, כזו שתב</w:t>
      </w:r>
      <w:r w:rsidR="00C87E37">
        <w:rPr>
          <w:rFonts w:hint="cs"/>
          <w:sz w:val="22"/>
          <w:szCs w:val="22"/>
          <w:rtl/>
        </w:rPr>
        <w:t>ו</w:t>
      </w:r>
      <w:r w:rsidRPr="00D60527">
        <w:rPr>
          <w:sz w:val="22"/>
          <w:szCs w:val="22"/>
          <w:rtl/>
        </w:rPr>
        <w:t>א לידי ביטוי ברמה לאומית או בין-לאומית.</w:t>
      </w:r>
    </w:p>
    <w:p w:rsidR="00D60527" w:rsidRPr="00D60527" w:rsidRDefault="00D60527" w:rsidP="00D60527">
      <w:pPr>
        <w:spacing w:after="120" w:line="360" w:lineRule="auto"/>
        <w:rPr>
          <w:sz w:val="22"/>
          <w:szCs w:val="22"/>
          <w:rtl/>
        </w:rPr>
      </w:pPr>
      <w:r w:rsidRPr="00D60527">
        <w:rPr>
          <w:sz w:val="22"/>
          <w:szCs w:val="22"/>
          <w:rtl/>
        </w:rPr>
        <w:t>יתכן כי הארגון עדיין אינו חושב במושגים של "יצירת אפקטיביות ארוכת טווח" וכי כדאי לערוך חשיבה של הנהלת הארגון על הנושא.</w:t>
      </w:r>
      <w:r w:rsidRPr="00D60527">
        <w:rPr>
          <w:sz w:val="22"/>
          <w:szCs w:val="22"/>
          <w:rtl/>
        </w:rPr>
        <w:br/>
        <w:t>מומלץ לבחון כיצד ניתן לשלב באסטרטגיית הפעילות של הארגון  חלק מתחומי הפעילות המוזכרים בשאלון. אין צורך להתחיל לפעול בכל התחומים שלעיל בו זמנית, אלא לבחור מתוכם שניים או שלושה תחומים שבהם אתם מאמינים שתוכלו לייצר הצלחות, ובמשך הזמן להרחיב את תחומי הפעילות.</w:t>
      </w:r>
    </w:p>
    <w:p w:rsidR="00D60527" w:rsidRPr="00D60527" w:rsidRDefault="00D60527" w:rsidP="00D60527">
      <w:pPr>
        <w:spacing w:after="120" w:line="360" w:lineRule="auto"/>
        <w:rPr>
          <w:sz w:val="22"/>
          <w:szCs w:val="22"/>
          <w:rtl/>
        </w:rPr>
      </w:pPr>
    </w:p>
    <w:p w:rsidR="00D60527" w:rsidRPr="00D60527" w:rsidRDefault="00D60527" w:rsidP="00D60527">
      <w:pPr>
        <w:spacing w:after="120" w:line="360" w:lineRule="auto"/>
        <w:rPr>
          <w:b/>
          <w:bCs/>
          <w:sz w:val="22"/>
          <w:szCs w:val="22"/>
          <w:u w:val="single"/>
          <w:rtl/>
        </w:rPr>
      </w:pPr>
      <w:r w:rsidRPr="00D60527">
        <w:rPr>
          <w:b/>
          <w:bCs/>
          <w:sz w:val="22"/>
          <w:szCs w:val="22"/>
          <w:u w:val="single"/>
          <w:rtl/>
        </w:rPr>
        <w:t xml:space="preserve">אם קבלת 26-55 נקודות </w:t>
      </w:r>
    </w:p>
    <w:p w:rsidR="00D60527" w:rsidRPr="00D60527" w:rsidRDefault="00D60527" w:rsidP="00D60527">
      <w:pPr>
        <w:spacing w:after="120" w:line="360" w:lineRule="auto"/>
        <w:rPr>
          <w:sz w:val="22"/>
          <w:szCs w:val="22"/>
          <w:rtl/>
        </w:rPr>
      </w:pPr>
      <w:r w:rsidRPr="00D60527">
        <w:rPr>
          <w:sz w:val="22"/>
          <w:szCs w:val="22"/>
          <w:rtl/>
        </w:rPr>
        <w:t>נראה כי קיימת בארגון מודעות ורצון להגיע לאפקטיביות ארוכת טווח. ייתכן וכבר אימצתם חלק מתחומי הפעילות המוזכרים בשאלון.</w:t>
      </w:r>
    </w:p>
    <w:p w:rsidR="00D60527" w:rsidRPr="00D60527" w:rsidRDefault="00D60527" w:rsidP="00D60527">
      <w:pPr>
        <w:spacing w:after="120" w:line="360" w:lineRule="auto"/>
        <w:rPr>
          <w:sz w:val="22"/>
          <w:szCs w:val="22"/>
          <w:rtl/>
        </w:rPr>
      </w:pPr>
      <w:r w:rsidRPr="00D60527">
        <w:rPr>
          <w:sz w:val="22"/>
          <w:szCs w:val="22"/>
          <w:rtl/>
        </w:rPr>
        <w:t>מומלץ לזהות באילו מתחומי הפעילות המוזכרים בשאלון אתם כבר פעילים, אך הפעילות לא הגיעה עדיין למיצוי מקסימאלי, ולבחון דרכים לקדם ולשדרג את הפעילות הקיימת.</w:t>
      </w:r>
    </w:p>
    <w:p w:rsidR="00D60527" w:rsidRPr="00D60527" w:rsidRDefault="00D60527" w:rsidP="00D60527">
      <w:pPr>
        <w:spacing w:after="120" w:line="360" w:lineRule="auto"/>
        <w:rPr>
          <w:sz w:val="22"/>
          <w:szCs w:val="22"/>
          <w:rtl/>
        </w:rPr>
      </w:pPr>
      <w:r w:rsidRPr="00D60527">
        <w:rPr>
          <w:sz w:val="22"/>
          <w:szCs w:val="22"/>
          <w:rtl/>
        </w:rPr>
        <w:t>כמו כן, מומלץ לזהות באילו מבין תחומי הפעילות שבשאלון אינכם פעילים עדיין ולשקול כניסה הדרגתית לפעילות בנושאים אלו (במסגרת תכנית רב שנתית).</w:t>
      </w:r>
    </w:p>
    <w:p w:rsidR="00D60527" w:rsidRPr="00D60527" w:rsidRDefault="00D60527" w:rsidP="00C87E37">
      <w:pPr>
        <w:spacing w:after="120" w:line="360" w:lineRule="auto"/>
        <w:rPr>
          <w:sz w:val="22"/>
          <w:szCs w:val="22"/>
          <w:rtl/>
        </w:rPr>
      </w:pPr>
      <w:r w:rsidRPr="00D60527">
        <w:rPr>
          <w:sz w:val="22"/>
          <w:szCs w:val="22"/>
          <w:rtl/>
        </w:rPr>
        <w:t xml:space="preserve">רוב הארגונים שהצליחו להגיע לרמת האפקטיביות הגבוהה ביותר (במסגרת המחקר שנערך) פעלו ברוב תחומי הפעילות המוזכרים בשאלון, אך פעילות זו התפתחה אצלם באופן הדרגתי במשך השנים. </w:t>
      </w:r>
      <w:r w:rsidRPr="00D60527">
        <w:rPr>
          <w:sz w:val="22"/>
          <w:szCs w:val="22"/>
          <w:rtl/>
        </w:rPr>
        <w:br/>
        <w:t>לדוגמא: ארגונים שהתחילו כארגוני סנגור, התחילו במהלך השנים באופן הדרגתי לספק גם  שירותים לאוכלוסיה ש</w:t>
      </w:r>
      <w:r w:rsidR="00C87E37">
        <w:rPr>
          <w:rFonts w:hint="cs"/>
          <w:sz w:val="22"/>
          <w:szCs w:val="22"/>
          <w:rtl/>
        </w:rPr>
        <w:t xml:space="preserve">אותה קידמו וייצגו. </w:t>
      </w:r>
    </w:p>
    <w:p w:rsidR="00D60527" w:rsidRPr="00D60527" w:rsidRDefault="00D60527" w:rsidP="00D60527">
      <w:pPr>
        <w:spacing w:after="120" w:line="360" w:lineRule="auto"/>
        <w:rPr>
          <w:b/>
          <w:bCs/>
          <w:sz w:val="22"/>
          <w:szCs w:val="22"/>
          <w:u w:val="single"/>
          <w:rtl/>
        </w:rPr>
      </w:pPr>
    </w:p>
    <w:p w:rsidR="00D60527" w:rsidRPr="00D60527" w:rsidRDefault="00D60527" w:rsidP="00D60527">
      <w:pPr>
        <w:spacing w:after="120" w:line="360" w:lineRule="auto"/>
        <w:rPr>
          <w:b/>
          <w:bCs/>
          <w:sz w:val="22"/>
          <w:szCs w:val="22"/>
          <w:u w:val="single"/>
          <w:rtl/>
        </w:rPr>
      </w:pPr>
      <w:r w:rsidRPr="00D60527">
        <w:rPr>
          <w:b/>
          <w:bCs/>
          <w:sz w:val="22"/>
          <w:szCs w:val="22"/>
          <w:u w:val="single"/>
          <w:rtl/>
        </w:rPr>
        <w:t>אם קבלת 56-90 נקודות</w:t>
      </w:r>
    </w:p>
    <w:p w:rsidR="00D60527" w:rsidRPr="00D60527" w:rsidRDefault="00C87E37" w:rsidP="00C87E37">
      <w:pPr>
        <w:spacing w:after="120" w:line="360" w:lineRule="auto"/>
        <w:rPr>
          <w:sz w:val="22"/>
          <w:szCs w:val="22"/>
          <w:rtl/>
        </w:rPr>
      </w:pPr>
      <w:r>
        <w:rPr>
          <w:rFonts w:hint="cs"/>
          <w:sz w:val="22"/>
          <w:szCs w:val="22"/>
          <w:rtl/>
        </w:rPr>
        <w:t xml:space="preserve">הארגון </w:t>
      </w:r>
      <w:r w:rsidR="00D60527" w:rsidRPr="00D60527">
        <w:rPr>
          <w:sz w:val="22"/>
          <w:szCs w:val="22"/>
          <w:rtl/>
        </w:rPr>
        <w:t>בהחלט בדרך הנכונה. נראה שקיימת בארגון מודעות ומוכוונות ליצירת אפקטיביות לטווח ארוך.</w:t>
      </w:r>
    </w:p>
    <w:p w:rsidR="00D60527" w:rsidRPr="00D60527" w:rsidRDefault="00D60527" w:rsidP="00D60527">
      <w:pPr>
        <w:spacing w:after="120" w:line="360" w:lineRule="auto"/>
        <w:rPr>
          <w:sz w:val="22"/>
          <w:szCs w:val="22"/>
          <w:rtl/>
        </w:rPr>
      </w:pPr>
      <w:r w:rsidRPr="00D60527">
        <w:rPr>
          <w:sz w:val="22"/>
          <w:szCs w:val="22"/>
          <w:rtl/>
        </w:rPr>
        <w:t>נראה כי אתם כבר פועלים במגוון תחומי פעילות כדי לצור אפקטיביות זו.</w:t>
      </w:r>
    </w:p>
    <w:p w:rsidR="00D60527" w:rsidRPr="00D60527" w:rsidRDefault="00D60527" w:rsidP="00D60527">
      <w:pPr>
        <w:spacing w:after="120" w:line="360" w:lineRule="auto"/>
        <w:rPr>
          <w:sz w:val="22"/>
          <w:szCs w:val="22"/>
          <w:rtl/>
        </w:rPr>
      </w:pPr>
      <w:r w:rsidRPr="00D60527">
        <w:rPr>
          <w:sz w:val="22"/>
          <w:szCs w:val="22"/>
          <w:rtl/>
        </w:rPr>
        <w:t>באם קיימים עדיין תחומים פעילות המוזכרים בשאלון שאינם פעילים בהם – מומלץ לשקול כניסה לפעילות גם בתחומים אלו.</w:t>
      </w:r>
    </w:p>
    <w:p w:rsidR="00D60527" w:rsidRPr="00D60527" w:rsidRDefault="00D60527" w:rsidP="00D60527">
      <w:pPr>
        <w:spacing w:after="120" w:line="360" w:lineRule="auto"/>
        <w:rPr>
          <w:sz w:val="22"/>
          <w:szCs w:val="22"/>
          <w:rtl/>
        </w:rPr>
      </w:pPr>
      <w:r w:rsidRPr="00D60527">
        <w:rPr>
          <w:sz w:val="22"/>
          <w:szCs w:val="22"/>
          <w:rtl/>
        </w:rPr>
        <w:t>באם אתם כבר פעילים בכל התחומים – מומלץ לזהות את התחומים בהם הפעילות עדיין לא ממצה את עצמה ולהתמקד בקידום ומיצוי הפעילות בתחומים אלו.</w:t>
      </w:r>
    </w:p>
    <w:p w:rsidR="00D60527" w:rsidRPr="00D60527" w:rsidRDefault="00D60527" w:rsidP="00D60527">
      <w:pPr>
        <w:spacing w:after="120" w:line="360" w:lineRule="auto"/>
        <w:rPr>
          <w:b/>
          <w:bCs/>
          <w:sz w:val="22"/>
          <w:szCs w:val="22"/>
          <w:u w:val="single"/>
          <w:rtl/>
        </w:rPr>
      </w:pPr>
    </w:p>
    <w:p w:rsidR="00D60527" w:rsidRPr="00D60527" w:rsidRDefault="00D60527" w:rsidP="00D60527">
      <w:pPr>
        <w:spacing w:after="120" w:line="360" w:lineRule="auto"/>
        <w:rPr>
          <w:b/>
          <w:bCs/>
          <w:sz w:val="22"/>
          <w:szCs w:val="22"/>
          <w:u w:val="single"/>
          <w:rtl/>
        </w:rPr>
      </w:pPr>
      <w:r w:rsidRPr="00D60527">
        <w:rPr>
          <w:b/>
          <w:bCs/>
          <w:sz w:val="22"/>
          <w:szCs w:val="22"/>
          <w:u w:val="single"/>
          <w:rtl/>
        </w:rPr>
        <w:t xml:space="preserve">אם קבלת 91 נקודות או יותר </w:t>
      </w:r>
    </w:p>
    <w:p w:rsidR="00D60527" w:rsidRPr="00D60527" w:rsidRDefault="00D60527" w:rsidP="00D60527">
      <w:pPr>
        <w:spacing w:after="120" w:line="360" w:lineRule="auto"/>
        <w:rPr>
          <w:sz w:val="22"/>
          <w:szCs w:val="22"/>
          <w:rtl/>
        </w:rPr>
      </w:pPr>
      <w:r w:rsidRPr="00D60527">
        <w:rPr>
          <w:sz w:val="22"/>
          <w:szCs w:val="22"/>
          <w:rtl/>
        </w:rPr>
        <w:t>אתם עושים עבודה מצוינת – תמשיכו כך!</w:t>
      </w:r>
    </w:p>
    <w:p w:rsidR="00D60527" w:rsidRPr="00D60527" w:rsidRDefault="00D60527" w:rsidP="00D60527">
      <w:pPr>
        <w:spacing w:after="120" w:line="360" w:lineRule="auto"/>
        <w:rPr>
          <w:sz w:val="22"/>
          <w:szCs w:val="22"/>
          <w:rtl/>
        </w:rPr>
      </w:pPr>
      <w:r w:rsidRPr="00D60527">
        <w:rPr>
          <w:sz w:val="22"/>
          <w:szCs w:val="22"/>
          <w:rtl/>
        </w:rPr>
        <w:t>גם אם לא הגעתם עדיין לתוצאות הרצויות (בסעיף "תוצאות" בשאלון), אין ספק שאתם פועלים נכון והתמדה לאורך זמן תניב תוצאות.</w:t>
      </w:r>
    </w:p>
    <w:p w:rsidR="00D60527" w:rsidRPr="00D60527" w:rsidRDefault="00D60527" w:rsidP="00D60527">
      <w:pPr>
        <w:spacing w:after="120" w:line="360" w:lineRule="auto"/>
        <w:rPr>
          <w:b/>
          <w:bCs/>
          <w:sz w:val="22"/>
          <w:szCs w:val="22"/>
          <w:u w:val="single"/>
          <w:rtl/>
        </w:rPr>
      </w:pPr>
    </w:p>
    <w:p w:rsidR="00D60527" w:rsidRPr="00D60527" w:rsidRDefault="00D60527" w:rsidP="00D60527">
      <w:pPr>
        <w:spacing w:after="120" w:line="360" w:lineRule="auto"/>
        <w:rPr>
          <w:sz w:val="22"/>
          <w:szCs w:val="22"/>
          <w:rtl/>
        </w:rPr>
      </w:pPr>
      <w:r w:rsidRPr="00D60527">
        <w:rPr>
          <w:b/>
          <w:bCs/>
          <w:sz w:val="22"/>
          <w:szCs w:val="22"/>
          <w:rtl/>
        </w:rPr>
        <w:t>הערה</w:t>
      </w:r>
      <w:r w:rsidRPr="00D60527">
        <w:rPr>
          <w:sz w:val="22"/>
          <w:szCs w:val="22"/>
          <w:rtl/>
        </w:rPr>
        <w:t xml:space="preserve">: יש להתייחס לפרשנות שלעיל בזהירות. היא מבוססת על המחקר שבדק את תחומי הפעילות של ארגונים שהשיגו את האפקטיביות הגבוהה ביותר בארה"ב.  יתכן שהמציאות בארץ שונה במקצת. </w:t>
      </w:r>
    </w:p>
    <w:p w:rsidR="00D60527" w:rsidRPr="00D60527" w:rsidRDefault="00D60527" w:rsidP="00D60527">
      <w:pPr>
        <w:spacing w:after="120" w:line="360" w:lineRule="auto"/>
        <w:rPr>
          <w:sz w:val="22"/>
          <w:szCs w:val="22"/>
          <w:rtl/>
        </w:rPr>
      </w:pPr>
      <w:r w:rsidRPr="00D60527">
        <w:rPr>
          <w:sz w:val="22"/>
          <w:szCs w:val="22"/>
          <w:rtl/>
        </w:rPr>
        <w:t>עם זאת, להערכתנו מומלץ להתייחס למחקר זה כמתווה דרך .</w:t>
      </w:r>
    </w:p>
    <w:p w:rsidR="00D60527" w:rsidRPr="00D60527" w:rsidRDefault="00D60527" w:rsidP="00D60527">
      <w:pPr>
        <w:spacing w:after="120" w:line="360" w:lineRule="auto"/>
        <w:rPr>
          <w:sz w:val="22"/>
          <w:szCs w:val="22"/>
          <w:rtl/>
        </w:rPr>
      </w:pPr>
    </w:p>
    <w:sectPr w:rsidR="00D60527" w:rsidRPr="00D60527" w:rsidSect="00D60527">
      <w:headerReference w:type="default" r:id="rId8"/>
      <w:footerReference w:type="default" r:id="rId9"/>
      <w:footnotePr>
        <w:pos w:val="beneathText"/>
      </w:footnotePr>
      <w:pgSz w:w="11905" w:h="16837"/>
      <w:pgMar w:top="2127" w:right="1440" w:bottom="1702" w:left="1440" w:header="709" w:footer="322"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979" w:rsidRDefault="00B76979">
      <w:r>
        <w:separator/>
      </w:r>
    </w:p>
  </w:endnote>
  <w:endnote w:type="continuationSeparator" w:id="0">
    <w:p w:rsidR="00B76979" w:rsidRDefault="00B7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B1"/>
    <w:family w:val="auto"/>
    <w:pitch w:val="variable"/>
    <w:sig w:usb0="00000803" w:usb1="00000000" w:usb2="00000000" w:usb3="00000000" w:csb0="00000021" w:csb1="00000000"/>
  </w:font>
  <w:font w:name="Narkisim">
    <w:panose1 w:val="020E0502050101010101"/>
    <w:charset w:val="B1"/>
    <w:family w:val="auto"/>
    <w:pitch w:val="variable"/>
    <w:sig w:usb0="00000803" w:usb1="00000000" w:usb2="00000000" w:usb3="00000000" w:csb0="00000021" w:csb1="00000000"/>
  </w:font>
  <w:font w:name="Andale Sans UI">
    <w:altName w:val="Times New Roman"/>
    <w:charset w:val="00"/>
    <w:family w:val="auto"/>
    <w:pitch w:val="variable"/>
  </w:font>
  <w:font w:name="lucidagrande">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0FA" w:rsidRPr="00E21BEC" w:rsidRDefault="003460FA" w:rsidP="003460FA">
    <w:pPr>
      <w:tabs>
        <w:tab w:val="center" w:pos="4153"/>
        <w:tab w:val="right" w:pos="8306"/>
      </w:tabs>
      <w:jc w:val="center"/>
      <w:rPr>
        <w:rFonts w:hint="cs"/>
        <w:bCs/>
        <w:color w:val="836A96"/>
      </w:rPr>
    </w:pPr>
    <w:r>
      <w:rPr>
        <w:rFonts w:hint="cs"/>
        <w:bCs/>
        <w:color w:val="836A96"/>
        <w:rtl/>
      </w:rPr>
      <w:t xml:space="preserve">כלי זה </w:t>
    </w:r>
    <w:r w:rsidRPr="00E21BEC">
      <w:rPr>
        <w:bCs/>
        <w:color w:val="836A96"/>
        <w:rtl/>
      </w:rPr>
      <w:t xml:space="preserve">נכתב </w:t>
    </w:r>
    <w:r>
      <w:rPr>
        <w:rFonts w:hint="cs"/>
        <w:bCs/>
        <w:color w:val="836A96"/>
        <w:rtl/>
      </w:rPr>
      <w:t>על ידי עינת שקד עבור שיתופים</w:t>
    </w:r>
  </w:p>
  <w:p w:rsidR="003460FA" w:rsidRDefault="003460FA" w:rsidP="003460FA">
    <w:pPr>
      <w:tabs>
        <w:tab w:val="center" w:pos="4153"/>
        <w:tab w:val="right" w:pos="8306"/>
      </w:tabs>
      <w:jc w:val="center"/>
      <w:rPr>
        <w:rFonts w:hint="cs"/>
        <w:bCs/>
        <w:color w:val="836A96"/>
        <w:rtl/>
      </w:rPr>
    </w:pPr>
    <w:r w:rsidRPr="00E21BEC">
      <w:rPr>
        <w:bCs/>
        <w:color w:val="836A96"/>
        <w:rtl/>
      </w:rPr>
      <w:t>מומלץ להעביר, להפיץ, ולהציג את החומרים לכל דורש/ת</w:t>
    </w:r>
    <w:r>
      <w:rPr>
        <w:rFonts w:hint="cs"/>
        <w:bCs/>
        <w:color w:val="836A96"/>
        <w:rtl/>
      </w:rPr>
      <w:t xml:space="preserve"> </w:t>
    </w:r>
  </w:p>
  <w:p w:rsidR="003460FA" w:rsidRDefault="003460FA" w:rsidP="003460FA">
    <w:pPr>
      <w:tabs>
        <w:tab w:val="center" w:pos="4153"/>
        <w:tab w:val="right" w:pos="8306"/>
      </w:tabs>
      <w:jc w:val="center"/>
      <w:rPr>
        <w:bCs/>
        <w:color w:val="622060"/>
        <w:szCs w:val="16"/>
      </w:rPr>
    </w:pPr>
    <w:r>
      <w:rPr>
        <w:rFonts w:hint="cs"/>
        <w:bCs/>
        <w:color w:val="836A96"/>
        <w:rtl/>
      </w:rPr>
      <w:t xml:space="preserve">נשמח לקבל כלים, טפסים, נהלי עבודה וכד' ממנהלים/ות בארגונים </w:t>
    </w:r>
    <w:r>
      <w:rPr>
        <w:bCs/>
        <w:color w:val="836A96"/>
      </w:rPr>
      <w:t>info@sheatufim.org.il</w:t>
    </w:r>
  </w:p>
  <w:p w:rsidR="003460FA" w:rsidRPr="003460FA" w:rsidRDefault="00346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979" w:rsidRDefault="00B76979">
      <w:r>
        <w:separator/>
      </w:r>
    </w:p>
  </w:footnote>
  <w:footnote w:type="continuationSeparator" w:id="0">
    <w:p w:rsidR="00B76979" w:rsidRDefault="00B76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0FA" w:rsidRDefault="00543C05" w:rsidP="003460FA">
    <w:pPr>
      <w:tabs>
        <w:tab w:val="center" w:pos="4153"/>
        <w:tab w:val="right" w:pos="8306"/>
      </w:tabs>
      <w:jc w:val="right"/>
      <w:rPr>
        <w:rFonts w:hint="cs"/>
        <w:bCs/>
        <w:color w:val="836A96"/>
        <w:rtl/>
      </w:rPr>
    </w:pPr>
    <w:r>
      <w:rPr>
        <w:noProof/>
        <w:lang w:eastAsia="en-US"/>
      </w:rPr>
      <w:drawing>
        <wp:anchor distT="0" distB="0" distL="0" distR="0" simplePos="0" relativeHeight="251657728" behindDoc="0" locked="0" layoutInCell="1" allowOverlap="1">
          <wp:simplePos x="0" y="0"/>
          <wp:positionH relativeFrom="column">
            <wp:posOffset>4353560</wp:posOffset>
          </wp:positionH>
          <wp:positionV relativeFrom="paragraph">
            <wp:posOffset>-43815</wp:posOffset>
          </wp:positionV>
          <wp:extent cx="1687195" cy="74930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195" cy="749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460FA" w:rsidRDefault="003460FA" w:rsidP="003460FA">
    <w:pPr>
      <w:tabs>
        <w:tab w:val="center" w:pos="4153"/>
        <w:tab w:val="right" w:pos="8306"/>
      </w:tabs>
      <w:jc w:val="right"/>
      <w:rPr>
        <w:rFonts w:hint="cs"/>
        <w:bCs/>
        <w:color w:val="836A96"/>
        <w:rtl/>
      </w:rPr>
    </w:pPr>
  </w:p>
  <w:p w:rsidR="003460FA" w:rsidRDefault="003460FA" w:rsidP="003460FA">
    <w:pPr>
      <w:tabs>
        <w:tab w:val="center" w:pos="4153"/>
        <w:tab w:val="right" w:pos="8306"/>
      </w:tabs>
      <w:jc w:val="right"/>
      <w:rPr>
        <w:rFonts w:hint="cs"/>
        <w:bCs/>
        <w:color w:val="836A96"/>
        <w:rtl/>
      </w:rPr>
    </w:pPr>
    <w:r w:rsidRPr="003460FA">
      <w:rPr>
        <w:rFonts w:hint="cs"/>
        <w:bCs/>
        <w:color w:val="836A96"/>
        <w:rtl/>
      </w:rPr>
      <w:t xml:space="preserve"> </w:t>
    </w:r>
    <w:r>
      <w:rPr>
        <w:rFonts w:hint="cs"/>
        <w:bCs/>
        <w:color w:val="836A96"/>
        <w:rtl/>
      </w:rPr>
      <w:t>מארגז הכלים של שיתופים</w:t>
    </w:r>
  </w:p>
  <w:p w:rsidR="00CA2DFA" w:rsidRDefault="00F31786" w:rsidP="003460FA">
    <w:pPr>
      <w:pStyle w:val="Header"/>
      <w:jc w:val="right"/>
      <w:rPr>
        <w:rFonts w:hint="cs"/>
        <w:rtl/>
      </w:rPr>
    </w:pPr>
    <w:r>
      <w:rPr>
        <w:rFonts w:hint="cs"/>
        <w:bCs/>
        <w:color w:val="836A96"/>
        <w:rtl/>
      </w:rPr>
      <w:t>שאלון אפקטיביות ארגונית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854B3"/>
    <w:multiLevelType w:val="hybridMultilevel"/>
    <w:tmpl w:val="2DA8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92D"/>
    <w:multiLevelType w:val="hybridMultilevel"/>
    <w:tmpl w:val="45F891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62F28"/>
    <w:multiLevelType w:val="hybridMultilevel"/>
    <w:tmpl w:val="82789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C7F7F"/>
    <w:multiLevelType w:val="hybridMultilevel"/>
    <w:tmpl w:val="781E80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3C65A9"/>
    <w:multiLevelType w:val="hybridMultilevel"/>
    <w:tmpl w:val="FE92AC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4348FC"/>
    <w:multiLevelType w:val="hybridMultilevel"/>
    <w:tmpl w:val="64A470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E76926"/>
    <w:multiLevelType w:val="hybridMultilevel"/>
    <w:tmpl w:val="82E87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8045CC"/>
    <w:multiLevelType w:val="hybridMultilevel"/>
    <w:tmpl w:val="32148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2F0137"/>
    <w:multiLevelType w:val="hybridMultilevel"/>
    <w:tmpl w:val="0A9A34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4945F5"/>
    <w:multiLevelType w:val="hybridMultilevel"/>
    <w:tmpl w:val="F19698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6A5653D"/>
    <w:multiLevelType w:val="hybridMultilevel"/>
    <w:tmpl w:val="212CF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C48EC"/>
    <w:multiLevelType w:val="hybridMultilevel"/>
    <w:tmpl w:val="6D92F0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8BB71D8"/>
    <w:multiLevelType w:val="hybridMultilevel"/>
    <w:tmpl w:val="556A2C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F094C97"/>
    <w:multiLevelType w:val="hybridMultilevel"/>
    <w:tmpl w:val="0896AD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B35046"/>
    <w:multiLevelType w:val="hybridMultilevel"/>
    <w:tmpl w:val="8182EC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BA3D13"/>
    <w:multiLevelType w:val="hybridMultilevel"/>
    <w:tmpl w:val="A6D84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8E47A2"/>
    <w:multiLevelType w:val="hybridMultilevel"/>
    <w:tmpl w:val="CF00B6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F442F5"/>
    <w:multiLevelType w:val="hybridMultilevel"/>
    <w:tmpl w:val="F4FE7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0344B4"/>
    <w:multiLevelType w:val="hybridMultilevel"/>
    <w:tmpl w:val="46E40C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C545FF"/>
    <w:multiLevelType w:val="hybridMultilevel"/>
    <w:tmpl w:val="0A9EA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20631C"/>
    <w:multiLevelType w:val="hybridMultilevel"/>
    <w:tmpl w:val="0B02C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1819F1"/>
    <w:multiLevelType w:val="hybridMultilevel"/>
    <w:tmpl w:val="BFD26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26DC4"/>
    <w:multiLevelType w:val="hybridMultilevel"/>
    <w:tmpl w:val="E9D8882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5E0D18"/>
    <w:multiLevelType w:val="hybridMultilevel"/>
    <w:tmpl w:val="870E8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1327EA"/>
    <w:multiLevelType w:val="hybridMultilevel"/>
    <w:tmpl w:val="CD6063DC"/>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D223B1"/>
    <w:multiLevelType w:val="hybridMultilevel"/>
    <w:tmpl w:val="C714F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0451E2"/>
    <w:multiLevelType w:val="hybridMultilevel"/>
    <w:tmpl w:val="AEDCB4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6"/>
  </w:num>
  <w:num w:numId="4">
    <w:abstractNumId w:val="20"/>
  </w:num>
  <w:num w:numId="5">
    <w:abstractNumId w:val="26"/>
  </w:num>
  <w:num w:numId="6">
    <w:abstractNumId w:val="21"/>
  </w:num>
  <w:num w:numId="7">
    <w:abstractNumId w:val="3"/>
  </w:num>
  <w:num w:numId="8">
    <w:abstractNumId w:val="17"/>
  </w:num>
  <w:num w:numId="9">
    <w:abstractNumId w:val="24"/>
  </w:num>
  <w:num w:numId="10">
    <w:abstractNumId w:val="2"/>
  </w:num>
  <w:num w:numId="11">
    <w:abstractNumId w:val="27"/>
  </w:num>
  <w:num w:numId="12">
    <w:abstractNumId w:val="6"/>
  </w:num>
  <w:num w:numId="13">
    <w:abstractNumId w:val="11"/>
  </w:num>
  <w:num w:numId="14">
    <w:abstractNumId w:val="8"/>
  </w:num>
  <w:num w:numId="15">
    <w:abstractNumId w:val="9"/>
  </w:num>
  <w:num w:numId="16">
    <w:abstractNumId w:val="5"/>
  </w:num>
  <w:num w:numId="17">
    <w:abstractNumId w:val="18"/>
  </w:num>
  <w:num w:numId="18">
    <w:abstractNumId w:val="10"/>
  </w:num>
  <w:num w:numId="19">
    <w:abstractNumId w:val="13"/>
  </w:num>
  <w:num w:numId="20">
    <w:abstractNumId w:val="15"/>
  </w:num>
  <w:num w:numId="21">
    <w:abstractNumId w:val="25"/>
  </w:num>
  <w:num w:numId="22">
    <w:abstractNumId w:val="14"/>
  </w:num>
  <w:num w:numId="23">
    <w:abstractNumId w:val="4"/>
  </w:num>
  <w:num w:numId="24">
    <w:abstractNumId w:val="19"/>
  </w:num>
  <w:num w:numId="25">
    <w:abstractNumId w:val="23"/>
  </w:num>
  <w:num w:numId="26">
    <w:abstractNumId w:val="7"/>
  </w:num>
  <w:num w:numId="27">
    <w:abstractNumId w:val="2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5F"/>
    <w:rsid w:val="00000DBC"/>
    <w:rsid w:val="0003375E"/>
    <w:rsid w:val="000615EF"/>
    <w:rsid w:val="0007252D"/>
    <w:rsid w:val="00092D4E"/>
    <w:rsid w:val="000C39D6"/>
    <w:rsid w:val="000D4F65"/>
    <w:rsid w:val="000F41B4"/>
    <w:rsid w:val="00113C60"/>
    <w:rsid w:val="00130463"/>
    <w:rsid w:val="001567BD"/>
    <w:rsid w:val="00172BBF"/>
    <w:rsid w:val="00187F01"/>
    <w:rsid w:val="0019050F"/>
    <w:rsid w:val="001910C3"/>
    <w:rsid w:val="001948AF"/>
    <w:rsid w:val="001A1889"/>
    <w:rsid w:val="001D3E1D"/>
    <w:rsid w:val="001E6466"/>
    <w:rsid w:val="001F0D9D"/>
    <w:rsid w:val="002519FA"/>
    <w:rsid w:val="002734BA"/>
    <w:rsid w:val="002B033D"/>
    <w:rsid w:val="002C5B0B"/>
    <w:rsid w:val="00322847"/>
    <w:rsid w:val="00341788"/>
    <w:rsid w:val="003460FA"/>
    <w:rsid w:val="00383E37"/>
    <w:rsid w:val="003C7ACB"/>
    <w:rsid w:val="003D5F3E"/>
    <w:rsid w:val="003F6E37"/>
    <w:rsid w:val="00401CFA"/>
    <w:rsid w:val="00403502"/>
    <w:rsid w:val="004131D6"/>
    <w:rsid w:val="00416B25"/>
    <w:rsid w:val="00485E9E"/>
    <w:rsid w:val="0049065E"/>
    <w:rsid w:val="004911B6"/>
    <w:rsid w:val="00493B97"/>
    <w:rsid w:val="00495A5A"/>
    <w:rsid w:val="004B69FD"/>
    <w:rsid w:val="004D52AD"/>
    <w:rsid w:val="004E697C"/>
    <w:rsid w:val="00511067"/>
    <w:rsid w:val="005117D0"/>
    <w:rsid w:val="00543C05"/>
    <w:rsid w:val="005B0A26"/>
    <w:rsid w:val="005E325F"/>
    <w:rsid w:val="00605053"/>
    <w:rsid w:val="00605AAD"/>
    <w:rsid w:val="0066337D"/>
    <w:rsid w:val="00673A42"/>
    <w:rsid w:val="00697FFD"/>
    <w:rsid w:val="006D7505"/>
    <w:rsid w:val="007A2CF4"/>
    <w:rsid w:val="007B4DE0"/>
    <w:rsid w:val="007B5D58"/>
    <w:rsid w:val="007D0F01"/>
    <w:rsid w:val="00856442"/>
    <w:rsid w:val="00877706"/>
    <w:rsid w:val="008C73DC"/>
    <w:rsid w:val="008E5438"/>
    <w:rsid w:val="00906096"/>
    <w:rsid w:val="00907823"/>
    <w:rsid w:val="009078DB"/>
    <w:rsid w:val="009342D7"/>
    <w:rsid w:val="00937CF7"/>
    <w:rsid w:val="00985D24"/>
    <w:rsid w:val="009918C2"/>
    <w:rsid w:val="00993227"/>
    <w:rsid w:val="00997DAF"/>
    <w:rsid w:val="009A4944"/>
    <w:rsid w:val="009B6C11"/>
    <w:rsid w:val="009D6F9F"/>
    <w:rsid w:val="009E2728"/>
    <w:rsid w:val="00A25A42"/>
    <w:rsid w:val="00A554D9"/>
    <w:rsid w:val="00A65F13"/>
    <w:rsid w:val="00A7087A"/>
    <w:rsid w:val="00A77EF4"/>
    <w:rsid w:val="00AE5F8F"/>
    <w:rsid w:val="00B20FCB"/>
    <w:rsid w:val="00B315D1"/>
    <w:rsid w:val="00B61AC5"/>
    <w:rsid w:val="00B61AEE"/>
    <w:rsid w:val="00B76979"/>
    <w:rsid w:val="00B955A8"/>
    <w:rsid w:val="00BB7052"/>
    <w:rsid w:val="00BF4828"/>
    <w:rsid w:val="00C10382"/>
    <w:rsid w:val="00C22A10"/>
    <w:rsid w:val="00C410C9"/>
    <w:rsid w:val="00C5168C"/>
    <w:rsid w:val="00C61230"/>
    <w:rsid w:val="00C80503"/>
    <w:rsid w:val="00C87E37"/>
    <w:rsid w:val="00CA2DFA"/>
    <w:rsid w:val="00CD0487"/>
    <w:rsid w:val="00CD167B"/>
    <w:rsid w:val="00D269FF"/>
    <w:rsid w:val="00D40E84"/>
    <w:rsid w:val="00D60527"/>
    <w:rsid w:val="00D72AC5"/>
    <w:rsid w:val="00D862C5"/>
    <w:rsid w:val="00DD23F9"/>
    <w:rsid w:val="00DF68B9"/>
    <w:rsid w:val="00E207E5"/>
    <w:rsid w:val="00E36F36"/>
    <w:rsid w:val="00ED0B5E"/>
    <w:rsid w:val="00F00178"/>
    <w:rsid w:val="00F07A94"/>
    <w:rsid w:val="00F278D2"/>
    <w:rsid w:val="00F31786"/>
    <w:rsid w:val="00F7262E"/>
    <w:rsid w:val="00F767A5"/>
    <w:rsid w:val="00F8143D"/>
    <w:rsid w:val="00FD30C9"/>
    <w:rsid w:val="00FF00F0"/>
    <w:rsid w:val="00FF0E7E"/>
    <w:rsid w:val="00FF7F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4919B3-058B-49C1-BDBD-88D33236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bidi/>
    </w:pPr>
    <w:rPr>
      <w:rFonts w:ascii="Arial" w:eastAsia="MS Mincho" w:hAnsi="Arial" w:cs="Arial"/>
      <w:lang w:eastAsia="he-IL"/>
    </w:rPr>
  </w:style>
  <w:style w:type="paragraph" w:styleId="Heading1">
    <w:name w:val="heading 1"/>
    <w:basedOn w:val="Normal"/>
    <w:next w:val="Normal"/>
    <w:qFormat/>
    <w:pPr>
      <w:keepNext/>
      <w:numPr>
        <w:numId w:val="1"/>
      </w:numPr>
      <w:outlineLvl w:val="0"/>
    </w:pPr>
    <w:rPr>
      <w:rFonts w:ascii="Times New Roman" w:eastAsia="Times New Roman" w:hAnsi="Times New Roman" w:cs="David"/>
      <w:b/>
      <w:bCs/>
      <w:sz w:val="26"/>
      <w:szCs w:val="26"/>
    </w:rPr>
  </w:style>
  <w:style w:type="paragraph" w:styleId="Heading2">
    <w:name w:val="heading 2"/>
    <w:basedOn w:val="Normal"/>
    <w:next w:val="Normal"/>
    <w:qFormat/>
    <w:pPr>
      <w:keepNext/>
      <w:numPr>
        <w:ilvl w:val="1"/>
        <w:numId w:val="1"/>
      </w:numPr>
      <w:outlineLvl w:val="1"/>
    </w:pPr>
    <w:rPr>
      <w:rFonts w:ascii="Times New Roman" w:eastAsia="Times New Roman" w:hAnsi="Times New Roman" w:cs="David"/>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8Num3z0">
    <w:name w:val="WW8Num3z0"/>
    <w:rPr>
      <w:rFonts w:ascii="Arial" w:eastAsia="MS Mincho" w:hAnsi="Arial" w:cs="Narkisim"/>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2">
    <w:name w:val="גופן ברירת המחדל של פיסקה2"/>
  </w:style>
  <w:style w:type="character" w:customStyle="1" w:styleId="WW-Absatz-Standardschriftart">
    <w:name w:val="WW-Absatz-Standardschriftart"/>
  </w:style>
  <w:style w:type="character" w:customStyle="1" w:styleId="WW8Num1z0">
    <w:name w:val="WW8Num1z0"/>
    <w:rPr>
      <w:rFonts w:cs="Arial"/>
      <w:bCs w:val="0"/>
      <w:iCs w:val="0"/>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3">
    <w:name w:val="WW8Num3z3"/>
    <w:rPr>
      <w:rFonts w:ascii="Symbol" w:hAnsi="Symbol"/>
    </w:rPr>
  </w:style>
  <w:style w:type="character" w:customStyle="1" w:styleId="WW8Num5z0">
    <w:name w:val="WW8Num5z0"/>
    <w:rPr>
      <w:rFonts w:cs="Arial"/>
      <w:bCs w:val="0"/>
      <w:iCs w:val="0"/>
      <w:sz w:val="22"/>
      <w:szCs w:val="22"/>
    </w:rPr>
  </w:style>
  <w:style w:type="character" w:customStyle="1" w:styleId="WW8Num7z0">
    <w:name w:val="WW8Num7z0"/>
    <w:rPr>
      <w:rFonts w:ascii="Symbol" w:hAnsi="Symbol"/>
      <w:color w:val="auto"/>
    </w:rPr>
  </w:style>
  <w:style w:type="character" w:customStyle="1" w:styleId="WW8Num7z1">
    <w:name w:val="WW8Num7z1"/>
    <w:rPr>
      <w:color w:val="auto"/>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color w:val="auto"/>
    </w:rPr>
  </w:style>
  <w:style w:type="character" w:customStyle="1" w:styleId="WW8Num12z1">
    <w:name w:val="WW8Num12z1"/>
    <w:rPr>
      <w:rFonts w:ascii="Wingdings" w:hAnsi="Wingdings"/>
    </w:rPr>
  </w:style>
  <w:style w:type="character" w:customStyle="1" w:styleId="WW8Num13z0">
    <w:name w:val="WW8Num13z0"/>
    <w:rPr>
      <w:b/>
      <w:bCs/>
    </w:rPr>
  </w:style>
  <w:style w:type="character" w:customStyle="1" w:styleId="WW8Num15z0">
    <w:name w:val="WW8Num15z0"/>
    <w:rPr>
      <w:rFonts w:ascii="Wingdings" w:hAnsi="Wingdings"/>
      <w:bCs w:val="0"/>
      <w:iCs w:val="0"/>
      <w:szCs w:val="24"/>
    </w:rPr>
  </w:style>
  <w:style w:type="character" w:customStyle="1" w:styleId="1">
    <w:name w:val="גופן ברירת המחדל של פיסקה1"/>
  </w:style>
  <w:style w:type="character" w:customStyle="1" w:styleId="msoins0">
    <w:name w:val="msoins"/>
    <w:basedOn w:val="1"/>
    <w:rPr>
      <w:color w:val="008080"/>
      <w:u w:val="single"/>
    </w:rPr>
  </w:style>
  <w:style w:type="character" w:customStyle="1" w:styleId="emailstyle17">
    <w:name w:val="emailstyle17"/>
    <w:basedOn w:val="1"/>
    <w:semiHidden/>
    <w:rPr>
      <w:rFonts w:ascii="Arial" w:hAnsi="Arial" w:cs="Arial"/>
      <w:color w:val="auto"/>
      <w:sz w:val="20"/>
      <w:szCs w:val="20"/>
    </w:rPr>
  </w:style>
  <w:style w:type="character" w:styleId="Hyperlink">
    <w:name w:val="Hyperlink"/>
    <w:basedOn w:val="1"/>
    <w:rPr>
      <w:color w:val="0000FF"/>
      <w:u w:val="single"/>
    </w:rPr>
  </w:style>
  <w:style w:type="paragraph" w:customStyle="1" w:styleId="Heading">
    <w:name w:val="Heading"/>
    <w:basedOn w:val="Normal"/>
    <w:next w:val="BodyText"/>
    <w:pPr>
      <w:keepNext/>
      <w:spacing w:before="240" w:after="120"/>
    </w:pPr>
    <w:rPr>
      <w:rFonts w:eastAsia="Andale Sans UI" w:cs="lucidagrande"/>
      <w:sz w:val="28"/>
      <w:szCs w:val="28"/>
    </w:rPr>
  </w:style>
  <w:style w:type="paragraph" w:styleId="BodyText">
    <w:name w:val="Body Text"/>
    <w:basedOn w:val="Normal"/>
    <w:pPr>
      <w:spacing w:after="120"/>
    </w:pPr>
  </w:style>
  <w:style w:type="paragraph" w:styleId="List">
    <w:name w:val="List"/>
    <w:basedOn w:val="BodyText"/>
    <w:rPr>
      <w:rFonts w:cs="lucidagrande"/>
    </w:rPr>
  </w:style>
  <w:style w:type="paragraph" w:customStyle="1" w:styleId="Caption1">
    <w:name w:val="Caption1"/>
    <w:basedOn w:val="Normal"/>
    <w:pPr>
      <w:suppressLineNumbers/>
      <w:spacing w:before="120" w:after="120"/>
    </w:pPr>
    <w:rPr>
      <w:rFonts w:cs="lucidagrande"/>
      <w:i/>
      <w:iCs/>
      <w:sz w:val="24"/>
      <w:szCs w:val="24"/>
    </w:rPr>
  </w:style>
  <w:style w:type="paragraph" w:customStyle="1" w:styleId="Index">
    <w:name w:val="Index"/>
    <w:basedOn w:val="Normal"/>
    <w:pPr>
      <w:suppressLineNumbers/>
    </w:pPr>
    <w:rPr>
      <w:rFonts w:cs="lucidagrand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styleId="Subtitle">
    <w:name w:val="Subtitle"/>
    <w:basedOn w:val="Normal"/>
    <w:next w:val="BodyText"/>
    <w:qFormat/>
    <w:rPr>
      <w:rFonts w:eastAsia="Times New Roman"/>
      <w:b/>
      <w:bCs/>
      <w:sz w:val="32"/>
      <w:szCs w:val="32"/>
    </w:rPr>
  </w:style>
  <w:style w:type="paragraph" w:styleId="BodyTextIndent">
    <w:name w:val="Body Text Indent"/>
    <w:basedOn w:val="Normal"/>
    <w:pPr>
      <w:ind w:hanging="720"/>
      <w:jc w:val="both"/>
    </w:pPr>
    <w:rPr>
      <w:rFonts w:ascii="Times New Roman" w:eastAsia="Times New Roman" w:hAnsi="Times New Roman" w:cs="David"/>
      <w:sz w:val="24"/>
      <w:szCs w:val="24"/>
    </w:rPr>
  </w:style>
  <w:style w:type="table" w:styleId="TableGrid">
    <w:name w:val="Table Grid"/>
    <w:basedOn w:val="TableNormal"/>
    <w:rsid w:val="00485E9E"/>
    <w:pPr>
      <w:suppressAutoHyphens/>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19050F"/>
    <w:rPr>
      <w:sz w:val="16"/>
      <w:szCs w:val="16"/>
    </w:rPr>
  </w:style>
  <w:style w:type="paragraph" w:styleId="CommentText">
    <w:name w:val="annotation text"/>
    <w:basedOn w:val="Normal"/>
    <w:semiHidden/>
    <w:rsid w:val="0019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eatufim.org.il/website/modules/Database/PoolItemPage.aspx?PoolItemType=2&amp;PoolItemID=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1080</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ימי הולדת צוות שיתופים</vt:lpstr>
    </vt:vector>
  </TitlesOfParts>
  <Company/>
  <LinksUpToDate>false</LinksUpToDate>
  <CharactersWithSpaces>6468</CharactersWithSpaces>
  <SharedDoc>false</SharedDoc>
  <HLinks>
    <vt:vector size="6" baseType="variant">
      <vt:variant>
        <vt:i4>4325385</vt:i4>
      </vt:variant>
      <vt:variant>
        <vt:i4>0</vt:i4>
      </vt:variant>
      <vt:variant>
        <vt:i4>0</vt:i4>
      </vt:variant>
      <vt:variant>
        <vt:i4>5</vt:i4>
      </vt:variant>
      <vt:variant>
        <vt:lpwstr>http://www.sheatufim.org.il/website/modules/Database/PoolItemPage.aspx?PoolItemType=2&amp;PoolItemID=400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ימי הולדת צוות שיתופים</dc:title>
  <dc:subject/>
  <dc:creator>Offi</dc:creator>
  <cp:keywords/>
  <dc:description/>
  <cp:lastModifiedBy>Walter O'brien</cp:lastModifiedBy>
  <cp:revision>2</cp:revision>
  <cp:lastPrinted>2009-09-07T05:34:00Z</cp:lastPrinted>
  <dcterms:created xsi:type="dcterms:W3CDTF">2016-10-19T10:41:00Z</dcterms:created>
  <dcterms:modified xsi:type="dcterms:W3CDTF">2016-10-19T10:41:00Z</dcterms:modified>
</cp:coreProperties>
</file>